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3A" w:rsidRDefault="00C51927">
      <w:pPr>
        <w:spacing w:after="0"/>
        <w:ind w:left="-1440" w:right="1046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3" cy="10692380"/>
            <wp:effectExtent l="0" t="0" r="3807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3" cy="10692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B523A" w:rsidRDefault="00C519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отчета о самообследовании Учреждения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7906"/>
        <w:gridCol w:w="978"/>
      </w:tblGrid>
      <w:tr w:rsidR="004B523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</w:pP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a5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Образовательная деятельность школы</w:t>
            </w:r>
          </w:p>
          <w:p w:rsidR="004B523A" w:rsidRDefault="00C51927">
            <w:pPr>
              <w:pStyle w:val="a5"/>
              <w:numPr>
                <w:ilvl w:val="1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характеристика школы……………………………………………….</w:t>
            </w:r>
          </w:p>
          <w:p w:rsidR="004B523A" w:rsidRDefault="00C51927">
            <w:pPr>
              <w:pStyle w:val="a5"/>
              <w:numPr>
                <w:ilvl w:val="1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сведения об организации…………………………</w:t>
            </w:r>
          </w:p>
          <w:p w:rsidR="004B523A" w:rsidRDefault="00C51927">
            <w:pPr>
              <w:pStyle w:val="a5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Вывод……………………………………………………………………………………………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a5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управления школы</w:t>
            </w:r>
          </w:p>
          <w:p w:rsidR="004B523A" w:rsidRDefault="00C51927">
            <w:pPr>
              <w:pStyle w:val="a5"/>
              <w:numPr>
                <w:ilvl w:val="1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структур и органов управления школы………</w:t>
            </w:r>
          </w:p>
          <w:p w:rsidR="004B523A" w:rsidRDefault="00C51927">
            <w:pPr>
              <w:pStyle w:val="a5"/>
              <w:numPr>
                <w:ilvl w:val="1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Взаимосвязь структур и органов управления школы…………..</w:t>
            </w:r>
          </w:p>
          <w:p w:rsidR="004B523A" w:rsidRDefault="00C51927">
            <w:pPr>
              <w:pStyle w:val="a5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Вывод…………………………………………………………………………………………..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 Содержание и качество подготовки обучающихся</w:t>
            </w:r>
          </w:p>
          <w:p w:rsidR="004B523A" w:rsidRDefault="00C51927">
            <w:pPr>
              <w:pStyle w:val="Standar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 Виды реализуемых дополнительных образовательных программ………</w:t>
            </w:r>
          </w:p>
          <w:p w:rsidR="004B523A" w:rsidRDefault="00C51927">
            <w:pPr>
              <w:pStyle w:val="Standar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 Качество подготовки выпускников …………………………………………………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Качество организации учебного процесса ……………………………………...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Воспитательная работа …………………………………………………………………….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Концертная деятельность …………………………………………………………………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Конкурсная деятельность ……………………………………………………………….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Качество кадрового обеспечения образовательного процесса……..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 </w:t>
            </w:r>
            <w:r>
              <w:rPr>
                <w:sz w:val="24"/>
                <w:szCs w:val="24"/>
              </w:rPr>
              <w:t>Методическое обеспечение образовательного процесса ………………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Качество материально-технической базы……………………………………………….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Показатели деятельности школы ……………………….....................................</w:t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bCs/>
                <w:sz w:val="24"/>
                <w:szCs w:val="24"/>
              </w:rPr>
            </w:pPr>
          </w:p>
          <w:p w:rsidR="004B523A" w:rsidRDefault="004B523A">
            <w:pPr>
              <w:pStyle w:val="Standard"/>
              <w:rPr>
                <w:bCs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4B523A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4B523A" w:rsidRDefault="004B523A">
      <w:pPr>
        <w:pStyle w:val="Standard"/>
        <w:jc w:val="center"/>
        <w:rPr>
          <w:color w:val="FF0000"/>
          <w:sz w:val="36"/>
          <w:szCs w:val="36"/>
        </w:rPr>
      </w:pPr>
    </w:p>
    <w:p w:rsidR="004B523A" w:rsidRDefault="004B523A">
      <w:pPr>
        <w:pStyle w:val="Standard"/>
        <w:jc w:val="center"/>
        <w:rPr>
          <w:color w:val="FF0000"/>
          <w:sz w:val="36"/>
          <w:szCs w:val="36"/>
        </w:rPr>
      </w:pPr>
    </w:p>
    <w:p w:rsidR="004B523A" w:rsidRDefault="004B523A">
      <w:pPr>
        <w:pStyle w:val="Standard"/>
        <w:rPr>
          <w:color w:val="FF0000"/>
          <w:sz w:val="36"/>
          <w:szCs w:val="36"/>
        </w:rPr>
      </w:pPr>
    </w:p>
    <w:p w:rsidR="004B523A" w:rsidRDefault="004B523A">
      <w:pPr>
        <w:pStyle w:val="Standard"/>
        <w:ind w:right="283"/>
        <w:jc w:val="center"/>
        <w:rPr>
          <w:b/>
          <w:i/>
          <w:sz w:val="28"/>
          <w:szCs w:val="28"/>
          <w:lang w:val="en-US"/>
        </w:rPr>
      </w:pPr>
    </w:p>
    <w:p w:rsidR="004B523A" w:rsidRDefault="00C51927">
      <w:pPr>
        <w:pStyle w:val="Standard"/>
        <w:ind w:right="283"/>
        <w:jc w:val="center"/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. Образовательная </w:t>
      </w:r>
      <w:r>
        <w:rPr>
          <w:b/>
          <w:i/>
          <w:sz w:val="28"/>
          <w:szCs w:val="28"/>
        </w:rPr>
        <w:t>деятельность школы</w:t>
      </w:r>
    </w:p>
    <w:p w:rsidR="004B523A" w:rsidRDefault="00C51927">
      <w:pPr>
        <w:pStyle w:val="Standard"/>
        <w:ind w:left="927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Общая характеристика школы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МБУДО «Детская школа хореографии» г. Владимира создана Учредителем для достижения следующих целей – развитие мотивации личности к познанию и творчеству через реализацию дополнительных образовательных прогр</w:t>
      </w:r>
      <w:r>
        <w:rPr>
          <w:sz w:val="28"/>
          <w:szCs w:val="28"/>
        </w:rPr>
        <w:t>амм, а также на раннее профессиональное определение в области хореографического искусства. Для достижения указанных целей Учреждение осуществляет образовательную деятельность  через реализацию дополнительных общеобразовательных программ хореографической на</w:t>
      </w:r>
      <w:r>
        <w:rPr>
          <w:sz w:val="28"/>
          <w:szCs w:val="28"/>
        </w:rPr>
        <w:t>правленности: дополнительных общеразвивающих  и дополнительных предпрофессиональных  программ в области хореографического искусства.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деятельности Учреждения являются:</w:t>
      </w:r>
    </w:p>
    <w:p w:rsidR="004B523A" w:rsidRDefault="00C51927">
      <w:pPr>
        <w:pStyle w:val="Standard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духовно-нравственного, гражданско-патриотического, трудового воспит</w:t>
      </w:r>
      <w:r>
        <w:rPr>
          <w:sz w:val="28"/>
          <w:szCs w:val="28"/>
        </w:rPr>
        <w:t>ания детей;</w:t>
      </w:r>
    </w:p>
    <w:p w:rsidR="004B523A" w:rsidRDefault="00C51927">
      <w:pPr>
        <w:pStyle w:val="Standard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творческого потенциала одаренных детей;</w:t>
      </w:r>
    </w:p>
    <w:p w:rsidR="004B523A" w:rsidRDefault="00C51927">
      <w:pPr>
        <w:pStyle w:val="Standard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развития детей в возрасте от 6,6 до 15 лет;</w:t>
      </w:r>
    </w:p>
    <w:p w:rsidR="004B523A" w:rsidRDefault="00C51927">
      <w:pPr>
        <w:pStyle w:val="Standard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адаптация детей к жизни в обществе;</w:t>
      </w:r>
    </w:p>
    <w:p w:rsidR="004B523A" w:rsidRDefault="00C51927">
      <w:pPr>
        <w:pStyle w:val="Standard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 детей;</w:t>
      </w:r>
    </w:p>
    <w:p w:rsidR="004B523A" w:rsidRDefault="00C51927">
      <w:pPr>
        <w:pStyle w:val="Standard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 досуга детей;</w:t>
      </w:r>
    </w:p>
    <w:p w:rsidR="004B523A" w:rsidRDefault="00C51927">
      <w:pPr>
        <w:pStyle w:val="Standard"/>
        <w:numPr>
          <w:ilvl w:val="0"/>
          <w:numId w:val="15"/>
        </w:numPr>
        <w:spacing w:after="0" w:line="360" w:lineRule="auto"/>
      </w:pPr>
      <w:r>
        <w:rPr>
          <w:sz w:val="28"/>
          <w:szCs w:val="28"/>
        </w:rPr>
        <w:t>удовлетворение потребности детей в художественно-эстетическом и интеллектуальном развитии.</w:t>
      </w:r>
      <w:r>
        <w:rPr>
          <w:b/>
          <w:sz w:val="28"/>
          <w:szCs w:val="28"/>
        </w:rPr>
        <w:t xml:space="preserve">  </w:t>
      </w:r>
    </w:p>
    <w:p w:rsidR="004B523A" w:rsidRDefault="00C51927">
      <w:pPr>
        <w:pStyle w:val="Standard"/>
        <w:widowControl w:val="0"/>
        <w:shd w:val="clear" w:color="auto" w:fill="FFFFFF"/>
        <w:spacing w:line="360" w:lineRule="auto"/>
        <w:ind w:right="1"/>
        <w:jc w:val="both"/>
      </w:pPr>
      <w:r>
        <w:rPr>
          <w:sz w:val="28"/>
          <w:szCs w:val="28"/>
        </w:rPr>
        <w:t xml:space="preserve">Самообследование муниципального  бюджетного </w:t>
      </w:r>
      <w:r>
        <w:rPr>
          <w:sz w:val="28"/>
          <w:szCs w:val="28"/>
        </w:rPr>
        <w:t xml:space="preserve">учреждения дополнительного образования  «Детская школа хореографии» г. Владимира (далее МБУДО  «ДШХ» г. Владимира) проводилось </w:t>
      </w:r>
      <w:r>
        <w:rPr>
          <w:spacing w:val="1"/>
          <w:sz w:val="28"/>
          <w:szCs w:val="28"/>
        </w:rPr>
        <w:t>в соответствии с  Федеральным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Законом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</w:rPr>
        <w:lastRenderedPageBreak/>
        <w:t>29.12.2012 г. N 273-ФЗ «Об образовании в Российской Федерации», «Порядком проведения са</w:t>
      </w:r>
      <w:r>
        <w:rPr>
          <w:sz w:val="28"/>
          <w:szCs w:val="28"/>
        </w:rPr>
        <w:t>мообследования образовательных организаций», утвержденным приказом Министерства образования и науки Российской Федерации от 14 июня 2013  года № 462, Постановлением  Правительства РФ от 5 августа 2013г. № 662 «Об осуществлении мониторинга системы образован</w:t>
      </w:r>
      <w:r>
        <w:rPr>
          <w:sz w:val="28"/>
          <w:szCs w:val="28"/>
        </w:rPr>
        <w:t xml:space="preserve">ия»,  </w:t>
      </w:r>
      <w:r>
        <w:rPr>
          <w:spacing w:val="-1"/>
          <w:sz w:val="28"/>
          <w:szCs w:val="28"/>
        </w:rPr>
        <w:t>нормативными приказами и письмами Министерства образования и науки Российской Федерации, Министерства культуры Российской Федерации,</w:t>
      </w:r>
      <w:r>
        <w:rPr>
          <w:sz w:val="28"/>
          <w:szCs w:val="28"/>
        </w:rPr>
        <w:t xml:space="preserve"> Уставом МБУДО  «ДШХ» г. Владимира, внутренними локальными актами МБУДО  «ДШХ»                        г. Владимира. Це</w:t>
      </w:r>
      <w:r>
        <w:rPr>
          <w:sz w:val="28"/>
          <w:szCs w:val="28"/>
        </w:rPr>
        <w:t>лями проведения самообследования являются обеспечение доступности и открытости информации о деятельности учреждения (школы) , а также подготовка отчета о результатах самообследования.</w:t>
      </w:r>
    </w:p>
    <w:p w:rsidR="004B523A" w:rsidRDefault="00C51927">
      <w:pPr>
        <w:pStyle w:val="Standard"/>
        <w:widowControl w:val="0"/>
        <w:shd w:val="clear" w:color="auto" w:fill="FFFFFF"/>
        <w:spacing w:line="360" w:lineRule="auto"/>
        <w:ind w:right="1"/>
        <w:jc w:val="both"/>
      </w:pPr>
      <w:r>
        <w:rPr>
          <w:sz w:val="28"/>
          <w:szCs w:val="28"/>
        </w:rPr>
        <w:t xml:space="preserve">Самообследование проводится ежегодно, анализируется работа по состоянию </w:t>
      </w:r>
      <w:r>
        <w:rPr>
          <w:sz w:val="28"/>
          <w:szCs w:val="28"/>
        </w:rPr>
        <w:t xml:space="preserve">на 01 апреля текущего года. Самообследование проводится в форме анализа, ответственными лицами, согласно приказа директора № 49 от 19.02.2018 г. по МБУДО «ДШХ» г. Владимира.                                                                                   </w:t>
      </w:r>
      <w:r>
        <w:rPr>
          <w:sz w:val="28"/>
          <w:szCs w:val="28"/>
        </w:rPr>
        <w:t xml:space="preserve">                   Отчет составлен по материалам самообследования деятельности МБУДО  «Детская школа хореографии» г. Владимира с 01.04.2017 г. по 01.04.2018 г.                 </w:t>
      </w:r>
    </w:p>
    <w:p w:rsidR="004B523A" w:rsidRDefault="00C51927">
      <w:pPr>
        <w:pStyle w:val="Standard"/>
        <w:widowControl w:val="0"/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При самообследовании анализировались:</w:t>
      </w:r>
    </w:p>
    <w:p w:rsidR="004B523A" w:rsidRDefault="00C51927">
      <w:pPr>
        <w:pStyle w:val="Standard"/>
        <w:numPr>
          <w:ilvl w:val="0"/>
          <w:numId w:val="20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организационно-правовое обеспечение образ</w:t>
      </w:r>
      <w:r>
        <w:rPr>
          <w:sz w:val="28"/>
          <w:szCs w:val="28"/>
        </w:rPr>
        <w:t>овательной деятельности;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система управления;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по видам искусства;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подготовки выпускников;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концертная деятельность;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деятельность;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кадрового обеспечения образовательного</w:t>
      </w:r>
      <w:r>
        <w:rPr>
          <w:sz w:val="28"/>
          <w:szCs w:val="28"/>
        </w:rPr>
        <w:t xml:space="preserve"> процесса;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образовательного процесса;</w:t>
      </w:r>
    </w:p>
    <w:p w:rsidR="004B523A" w:rsidRDefault="00C51927">
      <w:pPr>
        <w:pStyle w:val="Standard"/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качество материально-технической базы  (обеспеченность образовательного    процесса необходимым оборудованием).</w:t>
      </w:r>
    </w:p>
    <w:p w:rsidR="004B523A" w:rsidRDefault="004B523A">
      <w:pPr>
        <w:pStyle w:val="Standard"/>
        <w:spacing w:after="0" w:line="360" w:lineRule="auto"/>
        <w:ind w:left="426" w:hanging="284"/>
        <w:jc w:val="both"/>
        <w:rPr>
          <w:sz w:val="28"/>
          <w:szCs w:val="28"/>
        </w:rPr>
      </w:pPr>
    </w:p>
    <w:p w:rsidR="004B523A" w:rsidRDefault="00C51927">
      <w:pPr>
        <w:pStyle w:val="Standard"/>
        <w:widowControl w:val="0"/>
        <w:tabs>
          <w:tab w:val="left" w:pos="420"/>
        </w:tabs>
        <w:spacing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2.Общие сведения об организации</w:t>
      </w:r>
    </w:p>
    <w:p w:rsidR="004B523A" w:rsidRDefault="00C51927">
      <w:pPr>
        <w:pStyle w:val="Standard"/>
        <w:spacing w:line="360" w:lineRule="auto"/>
        <w:jc w:val="both"/>
      </w:pPr>
      <w:r>
        <w:rPr>
          <w:i/>
          <w:sz w:val="28"/>
          <w:szCs w:val="28"/>
        </w:rPr>
        <w:t>Наименование</w:t>
      </w:r>
      <w:r>
        <w:rPr>
          <w:sz w:val="28"/>
          <w:szCs w:val="28"/>
        </w:rPr>
        <w:t xml:space="preserve">: муниципальное  бюджетное  </w:t>
      </w:r>
      <w:r>
        <w:rPr>
          <w:sz w:val="28"/>
          <w:szCs w:val="28"/>
        </w:rPr>
        <w:t xml:space="preserve">учреждение дополнительного образования   «Детская школа хореографии» г. Владимира, сокращенное наименование МБУДО «ДШХ» г. Владимира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Юридический и фактический адреса</w:t>
      </w:r>
      <w:r>
        <w:rPr>
          <w:sz w:val="28"/>
          <w:szCs w:val="28"/>
        </w:rPr>
        <w:t xml:space="preserve">: 600025, г. Владимир, Октябрьский проспект дом 6 </w:t>
      </w:r>
      <w:r>
        <w:rPr>
          <w:i/>
          <w:sz w:val="28"/>
          <w:szCs w:val="28"/>
        </w:rPr>
        <w:t>Телефон/факс:</w:t>
      </w:r>
      <w:r>
        <w:rPr>
          <w:sz w:val="28"/>
          <w:szCs w:val="28"/>
        </w:rPr>
        <w:t xml:space="preserve"> 8(4922)  42-06-91,  телефоны: 8(4922)  32-52-11 (вахта).</w:t>
      </w:r>
    </w:p>
    <w:p w:rsidR="004B523A" w:rsidRDefault="00C51927">
      <w:pPr>
        <w:pStyle w:val="Standard"/>
        <w:spacing w:line="360" w:lineRule="auto"/>
        <w:jc w:val="both"/>
      </w:pPr>
      <w:r>
        <w:rPr>
          <w:sz w:val="28"/>
          <w:szCs w:val="28"/>
        </w:rPr>
        <w:t>Директор школы — Балдин Сергей Александрович</w:t>
      </w:r>
    </w:p>
    <w:p w:rsidR="004B523A" w:rsidRDefault="00C51927">
      <w:pPr>
        <w:pStyle w:val="Standard"/>
        <w:spacing w:line="360" w:lineRule="auto"/>
        <w:jc w:val="both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t>vladance33@mail.ru</w:t>
        </w:r>
      </w:hyperlink>
      <w:r>
        <w:rPr>
          <w:sz w:val="28"/>
          <w:szCs w:val="28"/>
        </w:rPr>
        <w:t>,</w:t>
      </w:r>
    </w:p>
    <w:p w:rsidR="004B523A" w:rsidRDefault="00C5192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Сайт, </w:t>
      </w:r>
      <w:hyperlink r:id="rId9" w:history="1">
        <w:r>
          <w:rPr>
            <w:sz w:val="28"/>
            <w:szCs w:val="28"/>
            <w:lang w:val="en-US"/>
          </w:rPr>
          <w:t>www</w:t>
        </w:r>
      </w:hyperlink>
      <w:hyperlink r:id="rId10" w:history="1">
        <w:r>
          <w:rPr>
            <w:sz w:val="28"/>
            <w:szCs w:val="28"/>
          </w:rPr>
          <w:t>.</w:t>
        </w:r>
      </w:hyperlink>
      <w:hyperlink r:id="rId11" w:history="1">
        <w:r>
          <w:rPr>
            <w:sz w:val="28"/>
            <w:szCs w:val="28"/>
            <w:lang w:val="en-US"/>
          </w:rPr>
          <w:t>dance</w:t>
        </w:r>
      </w:hyperlink>
      <w:hyperlink r:id="rId12" w:history="1">
        <w:r>
          <w:rPr>
            <w:sz w:val="28"/>
            <w:szCs w:val="28"/>
          </w:rPr>
          <w:t>33</w:t>
        </w:r>
      </w:hyperlink>
    </w:p>
    <w:p w:rsidR="004B523A" w:rsidRDefault="00C51927">
      <w:pPr>
        <w:pStyle w:val="Standard"/>
        <w:spacing w:line="360" w:lineRule="auto"/>
        <w:jc w:val="both"/>
      </w:pPr>
      <w:r>
        <w:rPr>
          <w:i/>
          <w:sz w:val="28"/>
          <w:szCs w:val="28"/>
        </w:rPr>
        <w:t>Год основания</w:t>
      </w:r>
      <w:r>
        <w:rPr>
          <w:sz w:val="28"/>
          <w:szCs w:val="28"/>
        </w:rPr>
        <w:t>: 1987 г.</w:t>
      </w:r>
    </w:p>
    <w:p w:rsidR="004B523A" w:rsidRDefault="00C51927">
      <w:pPr>
        <w:pStyle w:val="Standard"/>
        <w:widowControl w:val="0"/>
        <w:spacing w:line="360" w:lineRule="auto"/>
        <w:jc w:val="both"/>
      </w:pPr>
      <w:r>
        <w:rPr>
          <w:i/>
          <w:sz w:val="28"/>
          <w:szCs w:val="28"/>
        </w:rPr>
        <w:t>Учредитель</w:t>
      </w:r>
      <w:r>
        <w:rPr>
          <w:sz w:val="28"/>
          <w:szCs w:val="28"/>
        </w:rPr>
        <w:t xml:space="preserve">:  функции и полномочия </w:t>
      </w:r>
      <w:r>
        <w:rPr>
          <w:sz w:val="28"/>
          <w:szCs w:val="28"/>
        </w:rPr>
        <w:t>Учредителя Школы осуществляет Управление культуры и туризма администрации города Владимира.</w:t>
      </w:r>
    </w:p>
    <w:p w:rsidR="004B523A" w:rsidRDefault="00C51927">
      <w:pPr>
        <w:pStyle w:val="Standard"/>
        <w:spacing w:line="360" w:lineRule="auto"/>
      </w:pPr>
      <w:r>
        <w:rPr>
          <w:i/>
          <w:sz w:val="28"/>
          <w:szCs w:val="28"/>
        </w:rPr>
        <w:t>Лицензия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серия 33Л01 № 0002138 (регистрационный № 4018 от 02 сентября 2016 года) выдана Департаментом образования администрации Владимирской области, срок действия</w:t>
      </w:r>
      <w:r>
        <w:rPr>
          <w:sz w:val="28"/>
          <w:szCs w:val="28"/>
        </w:rPr>
        <w:t>- бессрочно.</w:t>
      </w:r>
    </w:p>
    <w:p w:rsidR="004B523A" w:rsidRDefault="00C51927">
      <w:pPr>
        <w:pStyle w:val="Standard"/>
        <w:spacing w:line="360" w:lineRule="auto"/>
      </w:pPr>
      <w:r>
        <w:rPr>
          <w:i/>
          <w:sz w:val="28"/>
          <w:szCs w:val="28"/>
        </w:rPr>
        <w:t>Свидетельство</w:t>
      </w:r>
      <w:r>
        <w:rPr>
          <w:sz w:val="28"/>
          <w:szCs w:val="28"/>
        </w:rPr>
        <w:t xml:space="preserve"> о постановке на учет российской организации в налоговом органе  серия 33 № 002030901</w:t>
      </w:r>
    </w:p>
    <w:p w:rsidR="004B523A" w:rsidRDefault="00C51927">
      <w:pPr>
        <w:pStyle w:val="Standard"/>
        <w:spacing w:line="360" w:lineRule="auto"/>
        <w:jc w:val="both"/>
      </w:pPr>
      <w:r>
        <w:rPr>
          <w:i/>
          <w:sz w:val="28"/>
          <w:szCs w:val="28"/>
        </w:rPr>
        <w:t>Аккредитация</w:t>
      </w:r>
      <w:r>
        <w:rPr>
          <w:sz w:val="28"/>
          <w:szCs w:val="28"/>
        </w:rPr>
        <w:t>: Свидетельство о государственной аккредитации от 08.02.2010 г.,  рег. № 27.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создана, по архивной справке, решением Владимирск</w:t>
      </w:r>
      <w:r>
        <w:rPr>
          <w:sz w:val="28"/>
          <w:szCs w:val="28"/>
        </w:rPr>
        <w:t>ого городского Совета народных депутатов от 09.10.1987 года.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Режим работы школы: 08:00 -  20:00                                                      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своей деятельности руководствуется Конвенцией ООН о правах ребёнка, Конституцией Российской Ф</w:t>
      </w:r>
      <w:r>
        <w:rPr>
          <w:sz w:val="28"/>
          <w:szCs w:val="28"/>
        </w:rPr>
        <w:t>едерации, Гражданским кодексом Российской Федерации, Бюджетным кодексом Российской Федерации, Федеральным Законом от 12.01.1996 № 7-ФЗ «О некоммерческих организациях», Федеральным законом от 24.07.1998 № 124-ФЗ «Об основных гарантиях прав ребёнка в Российс</w:t>
      </w:r>
      <w:r>
        <w:rPr>
          <w:sz w:val="28"/>
          <w:szCs w:val="28"/>
        </w:rPr>
        <w:t>кой Федерации»,  Федеральным законом от 24.06.1999 № 120-ФЗ «Об основах системы профилактики безнадзорности и правонарушений несовершеннолетних», Федеральным Законом от 25.12.2008 г. № 273-ФЗ «О противодействии коррупции»,  Федеральным  Законом от 29.12.20</w:t>
      </w:r>
      <w:r>
        <w:rPr>
          <w:sz w:val="28"/>
          <w:szCs w:val="28"/>
        </w:rPr>
        <w:t>12 г. № 273-ФЗ «Об образовании в Российской Федерации», Указами и распоряжениями Президента Российской Федерации, нормативными актами Правительства Российской Федерации, иными Федеральными законами, постановлениями Главного государственного санитарного вра</w:t>
      </w:r>
      <w:r>
        <w:rPr>
          <w:sz w:val="28"/>
          <w:szCs w:val="28"/>
        </w:rPr>
        <w:t>ча Российской Федерации, иными законами и нормативными актами администрации города Владимира,  Уставом.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 юридического лица у Учреждения возникают с момента его государственной регистрации в установленном законом порядке.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печать с полн</w:t>
      </w:r>
      <w:r>
        <w:rPr>
          <w:sz w:val="28"/>
          <w:szCs w:val="28"/>
        </w:rPr>
        <w:t>ым наименованием, гербовую печать, штампы, бланки и прочие реквизиты.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от своего имени может приобретать и осуществлять имущественные и личные неимущественные права, нести обязанности, быть  истцом и ответчиком в суде.</w:t>
      </w:r>
    </w:p>
    <w:p w:rsidR="004B523A" w:rsidRDefault="00C51927">
      <w:pPr>
        <w:pStyle w:val="Standard"/>
        <w:widowControl w:val="0"/>
        <w:spacing w:line="360" w:lineRule="auto"/>
        <w:jc w:val="both"/>
      </w:pPr>
      <w:r>
        <w:rPr>
          <w:sz w:val="28"/>
          <w:szCs w:val="28"/>
        </w:rPr>
        <w:t>Учреждение обеспечивает дос</w:t>
      </w:r>
      <w:r>
        <w:rPr>
          <w:sz w:val="28"/>
          <w:szCs w:val="28"/>
        </w:rPr>
        <w:t>туп к информации о своей деятельности в порядке, установленном законодательством Российской Федерации и муниципальными правовыми актами администрации города Владимира.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в соответствии с муниципальными  заданиями </w:t>
      </w:r>
      <w:r>
        <w:rPr>
          <w:sz w:val="28"/>
          <w:szCs w:val="28"/>
        </w:rPr>
        <w:lastRenderedPageBreak/>
        <w:t>деятельность, связанн</w:t>
      </w:r>
      <w:r>
        <w:rPr>
          <w:sz w:val="28"/>
          <w:szCs w:val="28"/>
        </w:rPr>
        <w:t>ую с выполнением работ, оказанием услуг, относящихся к его основным видам деятельности.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Право на ведение образовательной деятельности и льготы, установленные действующим законодательством Российской Федерации, возникают у Учреждения с момента выдачи ему ли</w:t>
      </w:r>
      <w:r>
        <w:rPr>
          <w:sz w:val="28"/>
          <w:szCs w:val="28"/>
          <w:lang w:eastAsia="ar-SA"/>
        </w:rPr>
        <w:t>цензии.</w:t>
      </w:r>
    </w:p>
    <w:p w:rsidR="004B523A" w:rsidRDefault="00C51927">
      <w:pPr>
        <w:pStyle w:val="Standard"/>
        <w:widowControl w:val="0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Внесение сведений о юридическом лице:</w:t>
      </w:r>
    </w:p>
    <w:p w:rsidR="004B523A" w:rsidRDefault="00C51927">
      <w:pPr>
        <w:pStyle w:val="Standard"/>
        <w:widowControl w:val="0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российской организации в налоговом органе по месту нахождения: Межрайонная инспекция Федеральной налоговой службы №12 по Владимирской области от 22.04.2003 года.</w:t>
      </w:r>
    </w:p>
    <w:p w:rsidR="004B523A" w:rsidRDefault="00C51927">
      <w:pPr>
        <w:pStyle w:val="Standard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образования.</w:t>
      </w:r>
    </w:p>
    <w:p w:rsidR="004B523A" w:rsidRDefault="00C51927">
      <w:pPr>
        <w:pStyle w:val="Standard"/>
        <w:widowControl w:val="0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Локальными нормат</w:t>
      </w:r>
      <w:r>
        <w:rPr>
          <w:sz w:val="28"/>
          <w:szCs w:val="28"/>
        </w:rPr>
        <w:t>ивными актами, регламентирующими деятельность Учреждения также являются:</w:t>
      </w:r>
    </w:p>
    <w:p w:rsidR="004B523A" w:rsidRDefault="00C51927">
      <w:pPr>
        <w:pStyle w:val="Standard"/>
        <w:widowControl w:val="0"/>
        <w:numPr>
          <w:ilvl w:val="0"/>
          <w:numId w:val="21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Учредителя;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Педагогического  совета;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приказы директора;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локальные акты;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трудовые договоры;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договоры о сотрудничестве с другими организациями;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</w:t>
      </w:r>
      <w:r>
        <w:rPr>
          <w:sz w:val="28"/>
          <w:szCs w:val="28"/>
        </w:rPr>
        <w:t>струкции работников Учреждения;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совете;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работе с персональными данными работников Учреждения;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Системе оплаты труда работников Учреждения;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правилах приема детей в </w:t>
      </w:r>
      <w:r>
        <w:rPr>
          <w:sz w:val="28"/>
          <w:szCs w:val="28"/>
        </w:rPr>
        <w:t>Учреждение;</w:t>
      </w:r>
    </w:p>
    <w:p w:rsidR="004B523A" w:rsidRDefault="00C51927">
      <w:pPr>
        <w:pStyle w:val="Standard"/>
        <w:widowControl w:val="0"/>
        <w:numPr>
          <w:ilvl w:val="0"/>
          <w:numId w:val="16"/>
        </w:numPr>
        <w:spacing w:after="0" w:line="360" w:lineRule="auto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организации текущего контроля успеваемости, промежуточной и итоговой аттестации обучающихся Учреждения.</w:t>
      </w:r>
    </w:p>
    <w:p w:rsidR="004B523A" w:rsidRDefault="00C51927">
      <w:pPr>
        <w:pStyle w:val="Standard"/>
        <w:widowControl w:val="0"/>
        <w:spacing w:line="360" w:lineRule="auto"/>
        <w:ind w:right="1"/>
        <w:jc w:val="both"/>
      </w:pPr>
      <w:r>
        <w:rPr>
          <w:sz w:val="28"/>
          <w:szCs w:val="28"/>
        </w:rPr>
        <w:t>Важным нормативным документом, устанавливающим гарантию трудовых прав и свобод работников и обучающихся, создание для них благо</w:t>
      </w:r>
      <w:r>
        <w:rPr>
          <w:sz w:val="28"/>
          <w:szCs w:val="28"/>
        </w:rPr>
        <w:t>приятных условий труда являются Правила внутреннего трудового распорядка, соответствующие Трудовому Кодексу РФ и учитывающие специфику функционирования Учреждения. Деятельность Учреждения регламентируется также планом мероприятий по повышению эффективности</w:t>
      </w:r>
      <w:r>
        <w:rPr>
          <w:sz w:val="28"/>
          <w:szCs w:val="28"/>
        </w:rPr>
        <w:t xml:space="preserve"> и качества услуг в Учреждении «Дорожная карта».</w:t>
      </w:r>
    </w:p>
    <w:p w:rsidR="004B523A" w:rsidRDefault="00C51927">
      <w:pPr>
        <w:pStyle w:val="Standard"/>
        <w:widowControl w:val="0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</w:t>
      </w:r>
      <w:r>
        <w:rPr>
          <w:sz w:val="28"/>
          <w:szCs w:val="28"/>
        </w:rPr>
        <w:t>гие условия.</w:t>
      </w:r>
    </w:p>
    <w:p w:rsidR="004B523A" w:rsidRDefault="00C51927">
      <w:pPr>
        <w:pStyle w:val="Standard"/>
        <w:widowControl w:val="0"/>
        <w:spacing w:line="360" w:lineRule="auto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рекомендации:</w:t>
      </w:r>
    </w:p>
    <w:p w:rsidR="004B523A" w:rsidRDefault="00C51927">
      <w:pPr>
        <w:pStyle w:val="Standard"/>
        <w:widowControl w:val="0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МБУДО «Детская школа хореографии» г. Владимира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</w:t>
      </w:r>
      <w:r>
        <w:rPr>
          <w:sz w:val="28"/>
          <w:szCs w:val="28"/>
        </w:rPr>
        <w:t>.</w:t>
      </w:r>
    </w:p>
    <w:p w:rsidR="004B523A" w:rsidRDefault="00C51927">
      <w:pPr>
        <w:pStyle w:val="Standard"/>
        <w:spacing w:line="360" w:lineRule="auto"/>
        <w:ind w:left="425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 2. Система управления школы</w:t>
      </w:r>
    </w:p>
    <w:p w:rsidR="004B523A" w:rsidRDefault="00C51927">
      <w:pPr>
        <w:pStyle w:val="a5"/>
        <w:spacing w:line="360" w:lineRule="auto"/>
        <w:ind w:left="7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Характеристика структур и органов управления школы.</w:t>
      </w:r>
    </w:p>
    <w:p w:rsidR="004B523A" w:rsidRDefault="00C51927">
      <w:pPr>
        <w:pStyle w:val="Standard"/>
        <w:shd w:val="clear" w:color="auto" w:fill="FFFFFF"/>
        <w:spacing w:line="360" w:lineRule="auto"/>
        <w:jc w:val="both"/>
      </w:pP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Уставом, нормативными правовыми актами, действующими в РФ, МБУДО «ДШХ» г. Владимира  самостоятельна в формировании своей структуры.</w:t>
      </w:r>
    </w:p>
    <w:p w:rsidR="004B523A" w:rsidRDefault="00C51927">
      <w:pPr>
        <w:pStyle w:val="Standard"/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</w:t>
      </w:r>
      <w:r>
        <w:rPr>
          <w:sz w:val="28"/>
          <w:szCs w:val="28"/>
        </w:rPr>
        <w:t>осуществляется в соответствии с нормативными правовыми актами, действующими в РФ, Уставом.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Органами управления Учреждения являются Учредитель Учреждения: Управление культуры и туризма администрации города Владимира, руководитель Учреждения (директор) и ины</w:t>
      </w:r>
      <w:r>
        <w:rPr>
          <w:sz w:val="28"/>
          <w:szCs w:val="28"/>
        </w:rPr>
        <w:t xml:space="preserve">е органы управления Учреждения.  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возглавляет директор, назначаемый на должность и освобождаемый от должности Учредителем в соответствии с правовыми актами администрации города Владимира.</w:t>
      </w:r>
    </w:p>
    <w:p w:rsidR="004B523A" w:rsidRDefault="00C51927">
      <w:pPr>
        <w:pStyle w:val="Standard"/>
        <w:widowControl w:val="0"/>
        <w:spacing w:line="360" w:lineRule="auto"/>
        <w:jc w:val="both"/>
      </w:pPr>
      <w:r>
        <w:rPr>
          <w:sz w:val="28"/>
          <w:szCs w:val="28"/>
        </w:rPr>
        <w:t>Компетенция и условия деятельности директора, а также его</w:t>
      </w:r>
      <w:r>
        <w:rPr>
          <w:sz w:val="28"/>
          <w:szCs w:val="28"/>
        </w:rPr>
        <w:t xml:space="preserve"> ответственность определяются в трудовом договоре, заключаемом между Учредителем и директором. Директор осуществляет оперативное руководство деятельностью Учреждения и наделяется полномочиями в соответствии с законодательством, Уставом, трудовым договором </w:t>
      </w:r>
      <w:r>
        <w:rPr>
          <w:sz w:val="28"/>
          <w:szCs w:val="28"/>
        </w:rPr>
        <w:t>и действует на основе единоначалия. Директор несет персональную ответственность за соблюдение требований законодательства, Устава в деятельности Учреждения, а также за выполнение муниципального задания.</w:t>
      </w:r>
    </w:p>
    <w:p w:rsidR="004B523A" w:rsidRDefault="00C51927">
      <w:pPr>
        <w:pStyle w:val="Textbody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составляющими системы управления МБУДО «ДШХ</w:t>
      </w:r>
      <w:r>
        <w:rPr>
          <w:sz w:val="28"/>
          <w:szCs w:val="28"/>
        </w:rPr>
        <w:t>» г. Владимира являются структура и процесс управления.</w:t>
      </w:r>
    </w:p>
    <w:p w:rsidR="004B523A" w:rsidRDefault="00C51927">
      <w:pPr>
        <w:pStyle w:val="Textbody"/>
        <w:spacing w:after="0" w:line="360" w:lineRule="auto"/>
        <w:rPr>
          <w:sz w:val="28"/>
        </w:rPr>
      </w:pPr>
      <w:r>
        <w:rPr>
          <w:sz w:val="28"/>
        </w:rPr>
        <w:t>Управление МБУДО «ДШХ» г. Владимира осуществляется на основе сочетания принципов единоначалия и самоуправления коллектива.</w:t>
      </w:r>
    </w:p>
    <w:p w:rsidR="004B523A" w:rsidRDefault="00C51927">
      <w:pPr>
        <w:pStyle w:val="Textbody"/>
        <w:spacing w:after="0" w:line="360" w:lineRule="auto"/>
        <w:rPr>
          <w:sz w:val="28"/>
        </w:rPr>
      </w:pPr>
      <w:r>
        <w:rPr>
          <w:sz w:val="28"/>
        </w:rPr>
        <w:t>Формами школьного самоуправления являются:</w:t>
      </w:r>
    </w:p>
    <w:p w:rsidR="004B523A" w:rsidRDefault="00C51927">
      <w:pPr>
        <w:pStyle w:val="Textbody"/>
        <w:spacing w:after="0" w:line="360" w:lineRule="auto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Общее собрание трудового кол</w:t>
      </w:r>
      <w:r>
        <w:rPr>
          <w:sz w:val="28"/>
        </w:rPr>
        <w:t>лектива;</w:t>
      </w:r>
    </w:p>
    <w:p w:rsidR="004B523A" w:rsidRDefault="004B523A">
      <w:pPr>
        <w:pStyle w:val="Textbody"/>
        <w:spacing w:after="0" w:line="360" w:lineRule="auto"/>
      </w:pPr>
    </w:p>
    <w:p w:rsidR="004B523A" w:rsidRDefault="00C51927">
      <w:pPr>
        <w:pStyle w:val="Textbody"/>
        <w:spacing w:after="0" w:line="360" w:lineRule="auto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Педагогический совет Школы;</w:t>
      </w:r>
    </w:p>
    <w:p w:rsidR="004B523A" w:rsidRDefault="004B523A">
      <w:pPr>
        <w:pStyle w:val="Textbody"/>
        <w:spacing w:after="0" w:line="360" w:lineRule="auto"/>
      </w:pPr>
    </w:p>
    <w:p w:rsidR="004B523A" w:rsidRDefault="00C51927">
      <w:pPr>
        <w:pStyle w:val="Textbody"/>
        <w:spacing w:after="0" w:line="360" w:lineRule="auto"/>
        <w:jc w:val="both"/>
      </w:pPr>
      <w:r>
        <w:rPr>
          <w:sz w:val="28"/>
        </w:rPr>
        <w:lastRenderedPageBreak/>
        <w:t>Формы школьного самоуправления одновременно выступают постоянно действующими органами управления Школой, функционирующими</w:t>
      </w:r>
      <w:r>
        <w:t xml:space="preserve"> </w:t>
      </w:r>
      <w:r>
        <w:rPr>
          <w:sz w:val="28"/>
        </w:rPr>
        <w:t>на основании Устава МБУДО «ДШХ» г. Владимира  и соответствующих Положений.</w:t>
      </w:r>
    </w:p>
    <w:p w:rsidR="004B523A" w:rsidRDefault="00C51927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Единоличным ис</w:t>
      </w:r>
      <w:r>
        <w:rPr>
          <w:sz w:val="28"/>
        </w:rPr>
        <w:t>полнительным органом управления является директор, который осуществляет текущее руководство деятельностью Школы (за исключением вопросов, отнесенных федеральными законами, иными нормативными правовыми актами Российской Федерации, законами города Владимира,</w:t>
      </w:r>
      <w:r>
        <w:rPr>
          <w:sz w:val="28"/>
        </w:rPr>
        <w:t xml:space="preserve"> уставом Школы , а именно: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согласует деятельность всех участников образовательного процесса в соответствии с поставленными целями, программой и ожидаемыми результатами;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организует гражданско-правовую, договорную, финансово-хозяйственную и кадровую</w:t>
      </w:r>
      <w:r>
        <w:rPr>
          <w:sz w:val="28"/>
        </w:rPr>
        <w:t xml:space="preserve"> деятельность Школы, в т.ч. обеспечивает исполнение договорных обязательств по выполнению работ, оказанию услуг, утверждает штатное расписание и должностные инструкции работников,  объемы педагогической нагрузки педагогических работников, обеспечивает собл</w:t>
      </w:r>
      <w:r>
        <w:rPr>
          <w:sz w:val="28"/>
        </w:rPr>
        <w:t>юдение Школой финансовой дисциплины;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обеспечивает постоянную работу над повышением качества предоставляемых Школой государственных и иных услуг, выполнением работ;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 xml:space="preserve">обеспечивает составление и выполнение в полном объеме плана финансово-хозяйственной </w:t>
      </w:r>
      <w:r>
        <w:rPr>
          <w:sz w:val="28"/>
        </w:rPr>
        <w:t>деятельности Школы в соответствии с порядком, определенным учредителем;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подписывает обязательные для исполнения правовые акты и иные локальные акты Школы, выдает доверенности на право представительства от имени Школы;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в соответствии с федеральными за</w:t>
      </w:r>
      <w:r>
        <w:rPr>
          <w:sz w:val="28"/>
        </w:rPr>
        <w:t>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lastRenderedPageBreak/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обеспечивает соблюдение законности в деятельности Школы, контролирует работу и обеспечивает эффективное взаим</w:t>
      </w:r>
      <w:r>
        <w:rPr>
          <w:sz w:val="28"/>
        </w:rPr>
        <w:t>одействие структурных подразделений Школы;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представляет Общему собранию трудового коллектива Школы для принятия проекты устава Школы, направлений развития Школы, планов экономического и социального развития Школы, ежегодных отчетов о поступлении и расход</w:t>
      </w:r>
      <w:r>
        <w:rPr>
          <w:sz w:val="28"/>
        </w:rPr>
        <w:t>овании средств;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представляет Педагогическому совету Школы для принятия проект годового плана приема и выпуска учащихся;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утверждает по согласованию с Советом Школы размеры премирования, надбавок и доплат к ставкам заработной платы и должностным окладам</w:t>
      </w:r>
      <w:r>
        <w:rPr>
          <w:sz w:val="28"/>
        </w:rPr>
        <w:t xml:space="preserve"> работников Школы, иных выплат стимулирующего характера;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 xml:space="preserve">утверждает в установленном порядке Правила внутреннего трудового распорядка Школы, положения о порядке премирования работников Школы, установления им доплат, надбавок к ставкам заработной платы и </w:t>
      </w:r>
      <w:r>
        <w:rPr>
          <w:sz w:val="28"/>
        </w:rPr>
        <w:t>должностным окладам, а также осуществления иных выплат стимулирующего характера;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>обеспечивает выполнение государственного задания в полном объеме;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 xml:space="preserve">обеспечивает составление отчета о результатах деятельности Школы и об использовании закрепленного за </w:t>
      </w:r>
      <w:r>
        <w:rPr>
          <w:sz w:val="28"/>
        </w:rPr>
        <w:t>ним на праве оперативного управления имущества в соответствии с требованиями, установленными учредителем.</w:t>
      </w:r>
    </w:p>
    <w:p w:rsidR="004B523A" w:rsidRDefault="00C51927">
      <w:pPr>
        <w:pStyle w:val="Textbody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обеспечивают оперативное управление образовательным процессом , хозяйственной деятельностью, реализуют основные управленческие ф</w:t>
      </w:r>
      <w:r>
        <w:rPr>
          <w:sz w:val="28"/>
          <w:szCs w:val="28"/>
        </w:rPr>
        <w:t>ункции:  анализ, планирование, организацию контроля, регулирование деятельностью педагогического коллектива, учебно-вспомогательного и обслуживающего персонала ДШХ.</w:t>
      </w:r>
    </w:p>
    <w:p w:rsidR="004B523A" w:rsidRDefault="00C51927">
      <w:pPr>
        <w:pStyle w:val="Textbody"/>
        <w:spacing w:line="360" w:lineRule="auto"/>
        <w:ind w:firstLine="708"/>
        <w:jc w:val="both"/>
      </w:pPr>
      <w:r>
        <w:rPr>
          <w:b/>
          <w:sz w:val="28"/>
        </w:rPr>
        <w:t>Трудовой коллектив</w:t>
      </w:r>
      <w:r>
        <w:t xml:space="preserve"> </w:t>
      </w:r>
      <w:r>
        <w:rPr>
          <w:sz w:val="28"/>
        </w:rPr>
        <w:t>Школы осуществляет общее руководство ее деятельностью. Общее собрание тр</w:t>
      </w:r>
      <w:r>
        <w:rPr>
          <w:sz w:val="28"/>
        </w:rPr>
        <w:t>удового коллектива имеет исключительное право:</w:t>
      </w:r>
    </w:p>
    <w:p w:rsidR="004B523A" w:rsidRDefault="00C5192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принимать Устав Школы;                                                                                             </w:t>
      </w:r>
      <w:r>
        <w:rPr>
          <w:sz w:val="28"/>
          <w:szCs w:val="28"/>
        </w:rPr>
        <w:tab/>
        <w:t>--принимать основные направления развития Школы, планы экономического и социального развити</w:t>
      </w:r>
      <w:r>
        <w:rPr>
          <w:sz w:val="28"/>
          <w:szCs w:val="28"/>
        </w:rPr>
        <w:t>я Школы;</w:t>
      </w:r>
    </w:p>
    <w:p w:rsidR="004B523A" w:rsidRDefault="00C5192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выражать мотивированное мнение по проектам правил внутреннего трудового распорядка Школы, осуществления иных выплат стимулирующего характера;</w:t>
      </w:r>
    </w:p>
    <w:p w:rsidR="004B523A" w:rsidRDefault="00C5192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одобрять коллективный договор и давать полномочия на его подписание от имени трудового коллектива;</w:t>
      </w:r>
    </w:p>
    <w:p w:rsidR="004B523A" w:rsidRDefault="00C5192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регулировать в Школе деятельность общественных организаций, разрешенную законом;</w:t>
      </w:r>
    </w:p>
    <w:p w:rsidR="004B523A" w:rsidRDefault="00C51927">
      <w:pPr>
        <w:pStyle w:val="Textbody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избирать Совет Школы и заслушивать отчет о его деятельности.</w:t>
      </w:r>
    </w:p>
    <w:p w:rsidR="004B523A" w:rsidRDefault="00C51927">
      <w:pPr>
        <w:pStyle w:val="Textbody"/>
        <w:spacing w:line="360" w:lineRule="auto"/>
        <w:ind w:firstLine="786"/>
        <w:jc w:val="both"/>
      </w:pPr>
      <w:r>
        <w:rPr>
          <w:b/>
          <w:sz w:val="28"/>
        </w:rPr>
        <w:t>Совет Школы</w:t>
      </w:r>
      <w:r>
        <w:t xml:space="preserve"> </w:t>
      </w:r>
      <w:r>
        <w:rPr>
          <w:sz w:val="28"/>
        </w:rPr>
        <w:t>осуществляет общее руководство ее деятельностью в период между общими собраниями трудового коллектив</w:t>
      </w:r>
      <w:r>
        <w:rPr>
          <w:sz w:val="28"/>
        </w:rPr>
        <w:t>а.</w:t>
      </w:r>
    </w:p>
    <w:p w:rsidR="004B523A" w:rsidRDefault="00C51927">
      <w:pPr>
        <w:pStyle w:val="Textbody"/>
        <w:spacing w:line="360" w:lineRule="auto"/>
        <w:ind w:firstLine="786"/>
        <w:jc w:val="both"/>
        <w:rPr>
          <w:sz w:val="28"/>
        </w:rPr>
      </w:pPr>
      <w:r>
        <w:rPr>
          <w:sz w:val="28"/>
        </w:rPr>
        <w:t>Совет Школы осуществляет контроль за выполнением решений общих собраний трудового коллектива Школы, реализацией замечаний и предложений работников, информирует трудовой коллектив об их выполнении, а также решает различные вопросы производственного и соц</w:t>
      </w:r>
      <w:r>
        <w:rPr>
          <w:sz w:val="28"/>
        </w:rPr>
        <w:t>иального развития Школы, если они не отнесены к компетенции Общего собрания трудового коллектива Школы, Педагогического совета Школы, директора Школы.</w:t>
      </w:r>
    </w:p>
    <w:p w:rsidR="004B523A" w:rsidRDefault="00C51927">
      <w:pPr>
        <w:pStyle w:val="Textbody"/>
        <w:spacing w:line="360" w:lineRule="auto"/>
        <w:ind w:firstLine="708"/>
        <w:jc w:val="both"/>
      </w:pPr>
      <w:r>
        <w:rPr>
          <w:b/>
          <w:sz w:val="28"/>
        </w:rPr>
        <w:t>Педагогический совет</w:t>
      </w:r>
      <w:r>
        <w:t xml:space="preserve"> </w:t>
      </w:r>
      <w:r>
        <w:rPr>
          <w:sz w:val="28"/>
        </w:rPr>
        <w:t>осуществляет общее руководство деятельностью Школы в части организации образовательн</w:t>
      </w:r>
      <w:r>
        <w:rPr>
          <w:sz w:val="28"/>
        </w:rPr>
        <w:t>ого процесса. В состав Педагогического совета Школы входят педагогические работники (директор школы, его заместители по учебно-воспитательной работе, преподаватели, концертмейстеры ).</w:t>
      </w:r>
    </w:p>
    <w:p w:rsidR="004B523A" w:rsidRDefault="00C51927">
      <w:pPr>
        <w:pStyle w:val="Textbod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Педагогический совет:</w:t>
      </w:r>
    </w:p>
    <w:p w:rsidR="004B523A" w:rsidRDefault="00C51927">
      <w:pPr>
        <w:pStyle w:val="Textbody"/>
        <w:spacing w:line="360" w:lineRule="auto"/>
        <w:ind w:firstLine="708"/>
        <w:jc w:val="both"/>
      </w:pPr>
      <w:r>
        <w:rPr>
          <w:sz w:val="28"/>
        </w:rPr>
        <w:lastRenderedPageBreak/>
        <w:t>- разрабатывает и принимает программу развития Шко</w:t>
      </w:r>
      <w:r>
        <w:rPr>
          <w:sz w:val="28"/>
        </w:rPr>
        <w:t>лы,</w:t>
      </w:r>
      <w:r>
        <w:t xml:space="preserve"> </w:t>
      </w:r>
      <w:r>
        <w:rPr>
          <w:sz w:val="28"/>
        </w:rPr>
        <w:t>образовательные программы и учебные планы, рабочие программы учебных дисциплин, общие правила организации режима учебно-воспитательного процесса (расписания занятий) в Школе, годовые учебные графики, Правила внутреннего распорядка для учащихся Школы;</w:t>
      </w:r>
    </w:p>
    <w:p w:rsidR="004B523A" w:rsidRDefault="00C51927">
      <w:pPr>
        <w:pStyle w:val="Textbod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осуществляет мероприятия для организации и совершенствования методического обеспечения образовательного процесса;</w:t>
      </w:r>
    </w:p>
    <w:p w:rsidR="004B523A" w:rsidRDefault="00C51927">
      <w:pPr>
        <w:pStyle w:val="Textbod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принимает годовой план приема и выпуска учащихся, определяет порядок и сроки проведения приемных прослушиваний (просмотров), возрастные и ин</w:t>
      </w:r>
      <w:r>
        <w:rPr>
          <w:sz w:val="28"/>
        </w:rPr>
        <w:t>ые требования к поступающим.</w:t>
      </w:r>
    </w:p>
    <w:p w:rsidR="004B523A" w:rsidRDefault="00C51927">
      <w:pPr>
        <w:pStyle w:val="Standard"/>
        <w:widowControl w:val="0"/>
        <w:numPr>
          <w:ilvl w:val="1"/>
          <w:numId w:val="2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Взаимосвязь структур и органов управления школы</w:t>
      </w:r>
    </w:p>
    <w:tbl>
      <w:tblPr>
        <w:tblW w:w="8460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02"/>
        <w:gridCol w:w="4253"/>
      </w:tblGrid>
      <w:tr w:rsidR="004B523A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Балдин</w:t>
            </w:r>
          </w:p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Караванова                                                Марина</w:t>
            </w:r>
            <w:r>
              <w:rPr>
                <w:sz w:val="28"/>
                <w:szCs w:val="28"/>
              </w:rPr>
              <w:t xml:space="preserve"> Витальевна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Standard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                                                 Надежда Васильевна</w:t>
            </w:r>
          </w:p>
        </w:tc>
      </w:tr>
    </w:tbl>
    <w:p w:rsidR="004B523A" w:rsidRDefault="004B523A">
      <w:pPr>
        <w:pStyle w:val="Standard"/>
        <w:spacing w:line="360" w:lineRule="auto"/>
        <w:jc w:val="both"/>
        <w:rPr>
          <w:sz w:val="28"/>
          <w:szCs w:val="28"/>
        </w:rPr>
      </w:pP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работает высокопрофессиональный, стабильный и творческий коллектив,  состоящий из  13 </w:t>
      </w:r>
      <w:r>
        <w:rPr>
          <w:sz w:val="28"/>
          <w:szCs w:val="28"/>
        </w:rPr>
        <w:t>педагогических работников, из них 9 преподавателя и 4 концертмейстера. С высшей категорией – 7 работника, с первой – 5 работника.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Высшее образование имеют  11 педагогов ( 84,6%);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 образование – 2 педагога ( 15,4%).</w:t>
      </w:r>
    </w:p>
    <w:p w:rsidR="004B523A" w:rsidRDefault="00C51927">
      <w:pPr>
        <w:pStyle w:val="Standard"/>
        <w:widowControl w:val="0"/>
        <w:spacing w:line="360" w:lineRule="auto"/>
        <w:jc w:val="both"/>
      </w:pPr>
      <w:r>
        <w:rPr>
          <w:sz w:val="28"/>
          <w:szCs w:val="28"/>
        </w:rPr>
        <w:t>Коллегиальными органам</w:t>
      </w:r>
      <w:r>
        <w:rPr>
          <w:sz w:val="28"/>
          <w:szCs w:val="28"/>
        </w:rPr>
        <w:t>и управления Учреждением являются  Педагогический совет, Общее собрание работников МБУДО «ДШХ»   г. Владимира,                               компетенции которых также определяет Устав Учреждения.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функционируют Структурные подразделения (отделе</w:t>
      </w:r>
      <w:r>
        <w:rPr>
          <w:color w:val="000000"/>
          <w:sz w:val="28"/>
          <w:szCs w:val="28"/>
        </w:rPr>
        <w:t>ния) – это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предметам, создается и ликвидируется на основании приказа директ</w:t>
      </w:r>
      <w:r>
        <w:rPr>
          <w:color w:val="000000"/>
          <w:sz w:val="28"/>
          <w:szCs w:val="28"/>
        </w:rPr>
        <w:t>ора по школе.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подчиняется директору Учреждения, заместителю руководителя по учебно-воспитательной работе.</w:t>
      </w:r>
    </w:p>
    <w:p w:rsidR="004B523A" w:rsidRDefault="00C51927">
      <w:pPr>
        <w:pStyle w:val="Standard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Преподавательский состав формируется при наличии имеющихся специалистов в соответствии со штатным расписанием.</w:t>
      </w:r>
    </w:p>
    <w:p w:rsidR="004B523A" w:rsidRDefault="00C51927">
      <w:pPr>
        <w:pStyle w:val="Standard"/>
        <w:widowControl w:val="0"/>
        <w:shd w:val="clear" w:color="auto" w:fill="FFFFFF"/>
        <w:spacing w:line="360" w:lineRule="auto"/>
        <w:ind w:left="7"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 </w:t>
      </w:r>
      <w:r>
        <w:rPr>
          <w:sz w:val="28"/>
          <w:szCs w:val="28"/>
        </w:rPr>
        <w:t xml:space="preserve">работает по согласованному и утвержденному Перспективному плану работы на учебный год.  Все мероприятия (педагогические советы, заседания методических секций, отделов, совещания) проводятся в соответствии с утвержденным в Учреждении годовым Планом работы. </w:t>
      </w:r>
      <w:r>
        <w:rPr>
          <w:sz w:val="28"/>
          <w:szCs w:val="28"/>
        </w:rPr>
        <w:t>Каждую неделю насущные вопросы деятельности Учреждения решаются на совещании при директоре, в котором принимают участие заведующие отделениями, преподаватели и приглашенные на данный вопрос заинтересованные работники Учреждения.</w:t>
      </w:r>
    </w:p>
    <w:p w:rsidR="004B523A" w:rsidRDefault="00C51927">
      <w:pPr>
        <w:pStyle w:val="Standard"/>
        <w:widowControl w:val="0"/>
        <w:shd w:val="clear" w:color="auto" w:fill="FFFFFF"/>
        <w:spacing w:line="360" w:lineRule="auto"/>
        <w:ind w:left="7" w:right="36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разработаны вн</w:t>
      </w:r>
      <w:r>
        <w:rPr>
          <w:sz w:val="28"/>
          <w:szCs w:val="28"/>
        </w:rPr>
        <w:t>утренние локальные акты:</w:t>
      </w:r>
    </w:p>
    <w:p w:rsidR="004B523A" w:rsidRDefault="00C51927">
      <w:pPr>
        <w:pStyle w:val="Standard"/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самоуправления;</w:t>
      </w:r>
    </w:p>
    <w:p w:rsidR="004B523A" w:rsidRDefault="00C51927">
      <w:pPr>
        <w:pStyle w:val="Standard"/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регламентирующие деятельность структурных подразделений с учётом взаимосвязи и выполнения определённых управленческих функций для к</w:t>
      </w:r>
      <w:r>
        <w:rPr>
          <w:color w:val="000000"/>
          <w:sz w:val="28"/>
          <w:szCs w:val="28"/>
        </w:rPr>
        <w:t>оординации деятельности управленческого аппарата;</w:t>
      </w:r>
    </w:p>
    <w:p w:rsidR="004B523A" w:rsidRDefault="00C51927">
      <w:pPr>
        <w:pStyle w:val="Standard"/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</w:t>
      </w:r>
      <w:r>
        <w:rPr>
          <w:color w:val="000000"/>
          <w:sz w:val="28"/>
          <w:szCs w:val="28"/>
        </w:rPr>
        <w:t xml:space="preserve">кольного контроля;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</w:t>
      </w:r>
      <w:r>
        <w:rPr>
          <w:color w:val="000000"/>
          <w:sz w:val="28"/>
          <w:szCs w:val="28"/>
        </w:rPr>
        <w:t>ия профессионально-педагогической деятельности;</w:t>
      </w:r>
    </w:p>
    <w:p w:rsidR="004B523A" w:rsidRDefault="00C51927">
      <w:pPr>
        <w:pStyle w:val="Standard"/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документооборота.</w:t>
      </w:r>
    </w:p>
    <w:p w:rsidR="004B523A" w:rsidRDefault="00C51927">
      <w:pPr>
        <w:pStyle w:val="Standard"/>
        <w:shd w:val="clear" w:color="auto" w:fill="FFFFFF"/>
        <w:spacing w:line="360" w:lineRule="auto"/>
        <w:ind w:left="14"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рекомендации:</w:t>
      </w:r>
    </w:p>
    <w:p w:rsidR="004B523A" w:rsidRDefault="00C51927">
      <w:pPr>
        <w:pStyle w:val="Standard"/>
        <w:shd w:val="clear" w:color="auto" w:fill="FFFFFF"/>
        <w:spacing w:line="360" w:lineRule="auto"/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>В целом структ</w:t>
      </w:r>
      <w:r>
        <w:rPr>
          <w:sz w:val="28"/>
          <w:szCs w:val="28"/>
        </w:rPr>
        <w:t>ура МБУДО «ДШХ» г. Владимира  и система управления достаточны и эффективны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</w:t>
      </w:r>
    </w:p>
    <w:p w:rsidR="004B523A" w:rsidRDefault="00C51927">
      <w:pPr>
        <w:pStyle w:val="Standard"/>
        <w:shd w:val="clear" w:color="auto" w:fill="FFFFFF"/>
        <w:spacing w:line="360" w:lineRule="auto"/>
        <w:ind w:left="14" w:right="43"/>
        <w:jc w:val="both"/>
      </w:pPr>
      <w:r>
        <w:rPr>
          <w:sz w:val="28"/>
          <w:szCs w:val="28"/>
        </w:rPr>
        <w:t>Собственная нормативная и орг</w:t>
      </w:r>
      <w:r>
        <w:rPr>
          <w:sz w:val="28"/>
          <w:szCs w:val="28"/>
        </w:rPr>
        <w:t xml:space="preserve">анизационно-распорядительная документация соответствует </w:t>
      </w:r>
      <w:r>
        <w:rPr>
          <w:color w:val="000000"/>
          <w:sz w:val="28"/>
          <w:szCs w:val="28"/>
        </w:rPr>
        <w:t>действующему</w:t>
      </w:r>
      <w:r>
        <w:rPr>
          <w:sz w:val="28"/>
          <w:szCs w:val="28"/>
        </w:rPr>
        <w:t xml:space="preserve"> законодательству РФ.</w:t>
      </w:r>
    </w:p>
    <w:p w:rsidR="004B523A" w:rsidRDefault="00C51927">
      <w:pPr>
        <w:pStyle w:val="Standard"/>
        <w:shd w:val="clear" w:color="auto" w:fill="FFFFFF"/>
        <w:spacing w:line="360" w:lineRule="auto"/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>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</w:t>
      </w:r>
      <w:r>
        <w:rPr>
          <w:sz w:val="28"/>
          <w:szCs w:val="28"/>
        </w:rPr>
        <w:t xml:space="preserve"> области художественного образования.</w:t>
      </w:r>
    </w:p>
    <w:p w:rsidR="004B523A" w:rsidRDefault="00C51927">
      <w:pPr>
        <w:pStyle w:val="a5"/>
        <w:spacing w:line="360" w:lineRule="auto"/>
        <w:ind w:left="0"/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i/>
          <w:iCs/>
          <w:sz w:val="28"/>
          <w:szCs w:val="28"/>
        </w:rPr>
        <w:t xml:space="preserve"> Раздел 3. Содержание и качество подготовки обучающихся</w:t>
      </w:r>
    </w:p>
    <w:p w:rsidR="004B523A" w:rsidRDefault="00C51927">
      <w:pPr>
        <w:pStyle w:val="a5"/>
        <w:spacing w:line="360" w:lineRule="auto"/>
        <w:ind w:left="0"/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3.1. Виды реализуемых дополнительных образовательных программ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МБУДО «Детская школа хореографии» г. Владимира - образовательное учреждение, </w:t>
      </w:r>
      <w:r>
        <w:rPr>
          <w:sz w:val="28"/>
          <w:szCs w:val="28"/>
        </w:rPr>
        <w:t xml:space="preserve">реализующее следующие программы:                      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 и дополнительные предпрофессиональные  общеобразовательные программы в области хореографического искусства.</w:t>
      </w:r>
    </w:p>
    <w:p w:rsidR="004B523A" w:rsidRDefault="00C51927">
      <w:pPr>
        <w:pStyle w:val="Textbody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Ключевые направления деятельности педагогического ко</w:t>
      </w:r>
      <w:r>
        <w:rPr>
          <w:b/>
          <w:i/>
          <w:sz w:val="28"/>
          <w:szCs w:val="28"/>
        </w:rPr>
        <w:t>ллектива и администрации Учреждения:</w:t>
      </w:r>
    </w:p>
    <w:p w:rsidR="004B523A" w:rsidRDefault="00C51927">
      <w:pPr>
        <w:pStyle w:val="Textbody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содержания и результатов реализации образовательных программ;</w:t>
      </w:r>
    </w:p>
    <w:p w:rsidR="004B523A" w:rsidRDefault="00C51927">
      <w:pPr>
        <w:pStyle w:val="Textbody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системы поддержки талантливых и одаренных детей;</w:t>
      </w:r>
    </w:p>
    <w:p w:rsidR="004B523A" w:rsidRDefault="00C51927">
      <w:pPr>
        <w:pStyle w:val="Textbody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педагогического потенциала, интеллектуального ресурса Учреждения;</w:t>
      </w:r>
    </w:p>
    <w:p w:rsidR="004B523A" w:rsidRDefault="00C51927">
      <w:pPr>
        <w:pStyle w:val="Textbody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условий для реализации образовательных программ;</w:t>
      </w:r>
    </w:p>
    <w:p w:rsidR="004B523A" w:rsidRDefault="00C51927">
      <w:pPr>
        <w:pStyle w:val="Textbody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труда.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лицензией на право ведения образовательной деятельности МБУДО «ДШХ» г. Владимира  в Учреждении реализуются следующие дополнительные образоват</w:t>
      </w:r>
      <w:r>
        <w:rPr>
          <w:sz w:val="28"/>
          <w:szCs w:val="28"/>
        </w:rPr>
        <w:t>ельные программы.</w:t>
      </w:r>
    </w:p>
    <w:p w:rsidR="004B523A" w:rsidRDefault="00C51927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бюджетной основе:</w:t>
      </w:r>
    </w:p>
    <w:p w:rsidR="004B523A" w:rsidRDefault="00C51927">
      <w:pPr>
        <w:pStyle w:val="Textbody"/>
        <w:numPr>
          <w:ilvl w:val="0"/>
          <w:numId w:val="24"/>
        </w:numPr>
        <w:spacing w:line="360" w:lineRule="auto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предпрофессиональная  программа в области хореографического искусства «Хореографическое творчество» в соответствии с федеральными государственными требованиями по видам искусств со с</w:t>
      </w:r>
      <w:r>
        <w:rPr>
          <w:sz w:val="28"/>
          <w:szCs w:val="28"/>
        </w:rPr>
        <w:t>роками реализации (8(9) лет) (далее — ДПОП).</w:t>
      </w:r>
    </w:p>
    <w:p w:rsidR="004B523A" w:rsidRDefault="00C51927">
      <w:pPr>
        <w:pStyle w:val="Textbody"/>
        <w:numPr>
          <w:ilvl w:val="0"/>
          <w:numId w:val="25"/>
        </w:numPr>
        <w:spacing w:line="360" w:lineRule="auto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в области хореографического искусства ( 7 лет обучения);</w:t>
      </w:r>
    </w:p>
    <w:p w:rsidR="004B523A" w:rsidRDefault="00C51927">
      <w:pPr>
        <w:pStyle w:val="Textbody"/>
        <w:spacing w:line="360" w:lineRule="auto"/>
        <w:ind w:firstLine="39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внебюджетной основе:</w:t>
      </w:r>
    </w:p>
    <w:p w:rsidR="004B523A" w:rsidRDefault="00C51927">
      <w:pPr>
        <w:pStyle w:val="Textbody"/>
        <w:spacing w:line="360" w:lineRule="auto"/>
        <w:jc w:val="both"/>
      </w:pPr>
      <w:r>
        <w:rPr>
          <w:b/>
          <w:bCs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 дополнительная общеобразовательная программа «Подготовка детей к обучению в школе»</w:t>
      </w:r>
      <w:r>
        <w:rPr>
          <w:sz w:val="28"/>
          <w:szCs w:val="28"/>
        </w:rPr>
        <w:t xml:space="preserve"> (1 год обучения);</w:t>
      </w:r>
    </w:p>
    <w:p w:rsidR="004B523A" w:rsidRDefault="00C51927">
      <w:pPr>
        <w:pStyle w:val="Textbody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 в области хореографического искусства (4 года обучения); (далее-ДОП)</w:t>
      </w:r>
    </w:p>
    <w:p w:rsidR="004B523A" w:rsidRDefault="00C51927">
      <w:pPr>
        <w:pStyle w:val="Textbody"/>
        <w:spacing w:line="360" w:lineRule="auto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Дополнительная предпрофессиональная общеобразовательная программа в области хореографического искусства «Хореографическое тв</w:t>
      </w:r>
      <w:r>
        <w:rPr>
          <w:sz w:val="28"/>
          <w:szCs w:val="28"/>
        </w:rPr>
        <w:t>орчество»</w:t>
      </w:r>
    </w:p>
    <w:p w:rsidR="004B523A" w:rsidRDefault="00C51927">
      <w:pPr>
        <w:pStyle w:val="Textbody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воспитание личности, способной к творческому мышлению, индивидуальной и совместной творческой деятельности, осознанному выбору профессии.</w:t>
      </w:r>
    </w:p>
    <w:p w:rsidR="004B523A" w:rsidRDefault="00C51927">
      <w:pPr>
        <w:pStyle w:val="Textbody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4B523A" w:rsidRDefault="00C51927">
      <w:pPr>
        <w:pStyle w:val="Textbody"/>
        <w:spacing w:line="360" w:lineRule="auto"/>
        <w:ind w:left="769" w:hanging="360"/>
        <w:jc w:val="both"/>
      </w:pPr>
      <w:r>
        <w:t xml:space="preserve">1. </w:t>
      </w:r>
      <w:r>
        <w:rPr>
          <w:sz w:val="28"/>
        </w:rPr>
        <w:t>Обучающие: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формирование у одаренных детей комплекса знаний, умений и навыков,</w:t>
      </w:r>
      <w:r>
        <w:rPr>
          <w:sz w:val="28"/>
        </w:rPr>
        <w:t xml:space="preserve"> позволяющих в дальнейшем осваивать основные профессиональные образовательные программы в области хореографического искусства;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 xml:space="preserve">- выявление одарённых детей в области хореографического исполнительства для их подготовки и поступления в учебные заведения </w:t>
      </w:r>
      <w:r>
        <w:rPr>
          <w:sz w:val="28"/>
        </w:rPr>
        <w:t>среднего профессионального образования.</w:t>
      </w:r>
    </w:p>
    <w:p w:rsidR="004B523A" w:rsidRDefault="00C51927">
      <w:pPr>
        <w:pStyle w:val="Textbody"/>
        <w:spacing w:line="360" w:lineRule="auto"/>
        <w:ind w:left="1005" w:hanging="360"/>
        <w:jc w:val="both"/>
      </w:pPr>
      <w:r>
        <w:rPr>
          <w:sz w:val="28"/>
        </w:rPr>
        <w:t>2. Развивающие: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развитие хореографических способностей;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развитие исполнительской техники как необходимого средства для реализации художественного замысла;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приобретение детьми опыта творческой деятельности и пуб</w:t>
      </w:r>
      <w:r>
        <w:rPr>
          <w:sz w:val="28"/>
        </w:rPr>
        <w:t>личных выступлений;</w:t>
      </w:r>
    </w:p>
    <w:p w:rsidR="004B523A" w:rsidRDefault="00C51927">
      <w:pPr>
        <w:pStyle w:val="Textbody"/>
        <w:spacing w:line="360" w:lineRule="auto"/>
        <w:ind w:left="1005" w:hanging="360"/>
        <w:jc w:val="both"/>
      </w:pPr>
      <w:r>
        <w:rPr>
          <w:sz w:val="28"/>
        </w:rPr>
        <w:t>3.  Воспитательные: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 создание благоприятных условий для учебного процесса, повышение его результативности, определение перспективы развития каждого ученика;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формирование духовной культуры и нравственности ребенка;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приобщение к миро</w:t>
      </w:r>
      <w:r>
        <w:rPr>
          <w:sz w:val="28"/>
        </w:rPr>
        <w:t>вым и отечественным культурным ценностям;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воспитание любви к хореографии;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формирование высоких эстетических норм в отношениях с преподавателями и учениками;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воспитание самостоятельности.</w:t>
      </w:r>
    </w:p>
    <w:p w:rsidR="004B523A" w:rsidRDefault="00C51927">
      <w:pPr>
        <w:pStyle w:val="Textbody"/>
        <w:spacing w:line="360" w:lineRule="auto"/>
        <w:ind w:left="360"/>
      </w:pP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>.</w:t>
      </w:r>
      <w:r>
        <w:t xml:space="preserve"> </w:t>
      </w:r>
      <w:r>
        <w:rPr>
          <w:sz w:val="28"/>
        </w:rPr>
        <w:t>Дополнительные общеразвивающие общеобразовательные программ</w:t>
      </w:r>
      <w:r>
        <w:rPr>
          <w:sz w:val="28"/>
        </w:rPr>
        <w:t>ы в области хореографического искусства:</w:t>
      </w:r>
    </w:p>
    <w:p w:rsidR="004B523A" w:rsidRDefault="00C51927">
      <w:pPr>
        <w:pStyle w:val="Textbody"/>
        <w:spacing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Цель программы:</w:t>
      </w:r>
    </w:p>
    <w:p w:rsidR="004B523A" w:rsidRDefault="00C51927">
      <w:pPr>
        <w:pStyle w:val="Textbody"/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-раскрытие творческого потенциала учащихся на основе приобретенного ими комплекса знаний, умений, навыков в области хореографического искусства.</w:t>
      </w:r>
    </w:p>
    <w:p w:rsidR="004B523A" w:rsidRDefault="00C51927">
      <w:pPr>
        <w:pStyle w:val="Textbody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4B523A" w:rsidRDefault="00C51927">
      <w:pPr>
        <w:pStyle w:val="Textbody"/>
        <w:spacing w:line="360" w:lineRule="auto"/>
        <w:ind w:left="1129" w:hanging="360"/>
        <w:jc w:val="both"/>
      </w:pPr>
      <w:r>
        <w:rPr>
          <w:sz w:val="28"/>
        </w:rPr>
        <w:t>1.  Обучающие: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 выработка у обучающихся личн</w:t>
      </w:r>
      <w:r>
        <w:rPr>
          <w:sz w:val="28"/>
        </w:rPr>
        <w:t>остных качеств, способствующих освоению в соответствии с программными требованиями учебной информации,                                   -       умению планировать свою домашнюю работу,</w:t>
      </w:r>
    </w:p>
    <w:p w:rsidR="004B523A" w:rsidRDefault="00C51927">
      <w:pPr>
        <w:pStyle w:val="Textbody"/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>осуществлению самостоятельного контроля за своей учебной деятельностью</w:t>
      </w:r>
      <w:r>
        <w:rPr>
          <w:sz w:val="28"/>
        </w:rPr>
        <w:t>,</w:t>
      </w:r>
    </w:p>
    <w:p w:rsidR="004B523A" w:rsidRDefault="00C51927">
      <w:pPr>
        <w:pStyle w:val="Textbody"/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>Умению давать оценку своему труду.</w:t>
      </w:r>
    </w:p>
    <w:p w:rsidR="004B523A" w:rsidRDefault="00C51927">
      <w:pPr>
        <w:pStyle w:val="Textbody"/>
        <w:spacing w:line="360" w:lineRule="auto"/>
        <w:ind w:left="1129" w:hanging="360"/>
        <w:jc w:val="both"/>
      </w:pPr>
      <w:r>
        <w:rPr>
          <w:sz w:val="28"/>
        </w:rPr>
        <w:t>2.  Развивающие: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развитие элементарных хореографических навыков, умений;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 развитие у обучающихся личностных качеств, позволяющих уважать и принимать духовные и культурные ценности разных народов;</w:t>
      </w:r>
    </w:p>
    <w:p w:rsidR="004B523A" w:rsidRDefault="00C51927">
      <w:pPr>
        <w:pStyle w:val="Textbody"/>
        <w:spacing w:line="360" w:lineRule="auto"/>
        <w:ind w:left="1129" w:hanging="360"/>
        <w:jc w:val="both"/>
      </w:pPr>
      <w:r>
        <w:rPr>
          <w:sz w:val="28"/>
        </w:rPr>
        <w:t>3.   Воспитательные: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воспитание детей в творческой атмосфере, обстановке доброжелательности, эмоциональной отзывчивости;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формирование духовной культуры и нравственности ребенка;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приобщение к мировым и отечественным культурным ценностям;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воспитание любви к хореографии;</w:t>
      </w:r>
    </w:p>
    <w:p w:rsidR="004B523A" w:rsidRDefault="00C51927">
      <w:pPr>
        <w:pStyle w:val="Textbody"/>
        <w:spacing w:line="360" w:lineRule="auto"/>
        <w:jc w:val="both"/>
      </w:pPr>
      <w:r>
        <w:rPr>
          <w:sz w:val="28"/>
        </w:rPr>
        <w:t>- воспитание самостоятельности.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4B523A" w:rsidRDefault="00C51927">
      <w:pPr>
        <w:pStyle w:val="Textbody"/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 позволяют осуществлять дифференцированный подход к каждому ребенку, наиболее точно определять перспективы развития обучающегося и организовывать учебный процесс с учетом творческих </w:t>
      </w:r>
      <w:r>
        <w:rPr>
          <w:sz w:val="28"/>
          <w:szCs w:val="28"/>
        </w:rPr>
        <w:t xml:space="preserve">способностей, индивидуальных и возрастных особенностей и возможностей каждого ученика. ДОП реализуется на платном отделении.                                                                         </w:t>
      </w:r>
    </w:p>
    <w:p w:rsidR="004B523A" w:rsidRDefault="00C51927">
      <w:pPr>
        <w:pStyle w:val="Textbody"/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всем типам и видам образовательных программ ос</w:t>
      </w:r>
      <w:r>
        <w:rPr>
          <w:sz w:val="28"/>
          <w:szCs w:val="28"/>
        </w:rPr>
        <w:t xml:space="preserve">уществляется на русском языке.                                                                                                                        </w:t>
      </w:r>
    </w:p>
    <w:p w:rsidR="004B523A" w:rsidRDefault="00C51927">
      <w:pPr>
        <w:pStyle w:val="Textbody"/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на каждую программу определяет директор школы в соответствии с утвержденными показателями</w:t>
      </w:r>
      <w:r>
        <w:rPr>
          <w:sz w:val="28"/>
          <w:szCs w:val="28"/>
        </w:rPr>
        <w:t xml:space="preserve"> муниципального задания на учебный год. Прием в школу осуществляется по личному заявлению родителей (законных представителей) несовершеннолетних детей. С целью выявления творческих способностей необходимых для освоения дополнительных предпрофессиональных о</w:t>
      </w:r>
      <w:r>
        <w:rPr>
          <w:sz w:val="28"/>
          <w:szCs w:val="28"/>
        </w:rPr>
        <w:t>бщеобразовательных  программ в области хореографического искусства, зачисление осуществляется на основании результатов отбора детей. Контингент обучающихся на 01.04.2018 г. составляет 295 учащихся, что соответствует показателям муниципального задания.</w:t>
      </w:r>
    </w:p>
    <w:p w:rsidR="004B523A" w:rsidRDefault="00C51927">
      <w:pPr>
        <w:pStyle w:val="Textbody"/>
        <w:spacing w:line="360" w:lineRule="auto"/>
        <w:ind w:firstLine="397"/>
        <w:jc w:val="both"/>
      </w:pPr>
      <w:r>
        <w:rPr>
          <w:b/>
          <w:sz w:val="28"/>
          <w:szCs w:val="28"/>
        </w:rPr>
        <w:t xml:space="preserve"> Све</w:t>
      </w:r>
      <w:r>
        <w:rPr>
          <w:b/>
          <w:sz w:val="28"/>
          <w:szCs w:val="28"/>
        </w:rPr>
        <w:t>дения о контингенте обучающихся</w:t>
      </w:r>
      <w:r>
        <w:rPr>
          <w:b/>
          <w:sz w:val="28"/>
          <w:szCs w:val="28"/>
          <w:lang w:val="en-US"/>
        </w:rPr>
        <w:t>:</w:t>
      </w:r>
    </w:p>
    <w:p w:rsidR="004B523A" w:rsidRDefault="004B523A">
      <w:pPr>
        <w:pStyle w:val="Textbody"/>
        <w:spacing w:line="360" w:lineRule="auto"/>
        <w:ind w:firstLine="709"/>
        <w:jc w:val="center"/>
        <w:rPr>
          <w:sz w:val="28"/>
        </w:rPr>
      </w:pPr>
    </w:p>
    <w:tbl>
      <w:tblPr>
        <w:tblW w:w="7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025"/>
        <w:gridCol w:w="2715"/>
      </w:tblGrid>
      <w:tr w:rsidR="004B523A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обучающихся в учебном заведении по состоянию на  01.04.2018 года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Внебюджет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369</w:t>
            </w:r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295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84</w:t>
            </w:r>
          </w:p>
        </w:tc>
      </w:tr>
    </w:tbl>
    <w:p w:rsidR="004B523A" w:rsidRDefault="00C51927">
      <w:pPr>
        <w:pStyle w:val="Textbody"/>
        <w:spacing w:line="360" w:lineRule="auto"/>
        <w:ind w:right="284"/>
        <w:jc w:val="both"/>
        <w:rPr>
          <w:b/>
          <w:sz w:val="28"/>
          <w:szCs w:val="28"/>
        </w:rPr>
      </w:pPr>
      <w:bookmarkStart w:id="1" w:name="_Toc463436231"/>
      <w:bookmarkEnd w:id="1"/>
      <w:r>
        <w:rPr>
          <w:b/>
          <w:sz w:val="28"/>
          <w:szCs w:val="28"/>
        </w:rPr>
        <w:t xml:space="preserve">Выводы и рекомендации: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</w:p>
    <w:p w:rsidR="004B523A" w:rsidRDefault="00C51927">
      <w:pPr>
        <w:pStyle w:val="Textbody"/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4B523A" w:rsidRDefault="00C51927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B523A" w:rsidRDefault="00C51927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Качество подготовки выпускников.</w:t>
      </w:r>
    </w:p>
    <w:p w:rsidR="004B523A" w:rsidRDefault="00C51927">
      <w:pPr>
        <w:pStyle w:val="Textbody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Качеству содержания подготовки выпускников школа придает важнейшее значение. При проверке данного вопроса при самообследовании исходили из степени соответствия имеющейся организационно — планирующей документации требованиям нормативных актов в области допо</w:t>
      </w:r>
      <w:r>
        <w:rPr>
          <w:sz w:val="28"/>
          <w:szCs w:val="28"/>
        </w:rPr>
        <w:t>лнительного образования. Детальному анализу подвергались образовательное программы, учебные планы, календарно- тематическое планирование.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подготовки выпускников в школе является одним из главных показателей уровня образовательной деятельности учре</w:t>
      </w:r>
      <w:r>
        <w:rPr>
          <w:sz w:val="28"/>
          <w:szCs w:val="28"/>
        </w:rPr>
        <w:t>ждения. Итоговая аттестация осуществляется в соответствии с Положением об итоговой аттестации выпускников. Разработаны и утверждены в установленном порядке требования к итоговой аттестации выпускников. Итоговая аттестация является обязательной и осуществля</w:t>
      </w:r>
      <w:r>
        <w:rPr>
          <w:sz w:val="28"/>
          <w:szCs w:val="28"/>
        </w:rPr>
        <w:t xml:space="preserve">ется после освоения образовательной программы в соответствии с действующими учебными планами. Требования к содержанию и формам </w:t>
      </w:r>
      <w:r>
        <w:rPr>
          <w:sz w:val="28"/>
          <w:szCs w:val="28"/>
        </w:rPr>
        <w:lastRenderedPageBreak/>
        <w:t>итоговой аттестации определяются Учреждением на основании требований к уровню подготовки выпускника Школы по видам искусств, разр</w:t>
      </w:r>
      <w:r>
        <w:rPr>
          <w:sz w:val="28"/>
          <w:szCs w:val="28"/>
        </w:rPr>
        <w:t>аботанных и утверждённых Министерством культуры Российской Федерации. Итоговая аттестация выпускников осуществляется в установленные сроки и проводится школой самостоятельно в форме выпускных экзаменов. Предусмотрены следующие виды выпускных экзаменов: отк</w:t>
      </w:r>
      <w:r>
        <w:rPr>
          <w:sz w:val="28"/>
          <w:szCs w:val="28"/>
        </w:rPr>
        <w:t>рытые уроки по классическому, народно-сценическому и современных танцев, контрольный урок по беседам о хореографическом искусстве, исполнение программы по фортепиано.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Учащиеся, окончившие Школу и успешно прошедшие итоговую аттестацию, получают документ о с</w:t>
      </w:r>
      <w:r>
        <w:rPr>
          <w:sz w:val="28"/>
          <w:szCs w:val="28"/>
        </w:rPr>
        <w:t>оответствующем образовании.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2017 году школу закончили 33 учащихся. Выпускные экзамены показали хорошую подготовку учащихся. Свидетельства об окончании школы без троек получили     10      выпускников,  отличников      20         выпускников.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ДШХ с </w:t>
      </w:r>
      <w:r>
        <w:rPr>
          <w:sz w:val="28"/>
          <w:szCs w:val="28"/>
        </w:rPr>
        <w:t>профессиональными учебными заведениями в области хореографического искусства, профессиональное ориентирование выпускников, развитие их интересов, профессиональное ориентирование выпускников, развитие их интересов и склонностей, максимально приближенных к п</w:t>
      </w:r>
      <w:r>
        <w:rPr>
          <w:sz w:val="28"/>
          <w:szCs w:val="28"/>
        </w:rPr>
        <w:t>рофессиональным компетенциям, осуществляется преподавателями школы.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выпускников в профильные профессиональные образовательные организации.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Общее количество выпускников – 33</w:t>
      </w:r>
    </w:p>
    <w:p w:rsidR="004B523A" w:rsidRDefault="00C51927">
      <w:pPr>
        <w:pStyle w:val="Standard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поступивших /% поступления от выпуска – 3/9,1%</w:t>
      </w:r>
    </w:p>
    <w:p w:rsidR="004B523A" w:rsidRDefault="00C51927">
      <w:pPr>
        <w:pStyle w:val="Textbody"/>
        <w:numPr>
          <w:ilvl w:val="1"/>
          <w:numId w:val="2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и качество подготовки учащихся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ДШХ самостоятельно осуществляет образовательный процесс в соответствии с законодательством </w:t>
      </w:r>
      <w:r>
        <w:rPr>
          <w:sz w:val="28"/>
          <w:szCs w:val="28"/>
        </w:rPr>
        <w:t xml:space="preserve">Российской Федерации, настоящим Уставом и Лицензией на </w:t>
      </w:r>
      <w:r>
        <w:rPr>
          <w:sz w:val="28"/>
          <w:szCs w:val="28"/>
        </w:rPr>
        <w:lastRenderedPageBreak/>
        <w:t>право осуществления образовательной деятельности. Образовательный процесс регламентируется следующими локальными актами: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правилах приема и порядка отбора детей;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формах, пе</w:t>
      </w:r>
      <w:r>
        <w:rPr>
          <w:sz w:val="28"/>
          <w:szCs w:val="28"/>
        </w:rPr>
        <w:t>риодичности и порядке текущего контроля и промежуточной аттестации обучающихся;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порядке и формах проведения итоговой аттестации обучающихся;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порядке отчисления и перевода обучающихся;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порядке оформления возникно</w:t>
      </w:r>
      <w:r>
        <w:rPr>
          <w:sz w:val="28"/>
          <w:szCs w:val="28"/>
        </w:rPr>
        <w:t>вения отношений между  ДШХ и обучающимися и (или) родителями(законными представителями) несовершеннолетних обучающихся;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правилах внутреннего распорядка обучающихся;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комиссии по урегулированию споров между участниками образоват</w:t>
      </w:r>
      <w:r>
        <w:rPr>
          <w:sz w:val="28"/>
          <w:szCs w:val="28"/>
        </w:rPr>
        <w:t>ельных отношений;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внутришкольном контроле;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Положением о внутренней системе оценки качества образования;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-Положения о структурных подразделениях;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-Положением о Педагогическом совете;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-Положением о Методическом совете;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Порядком посещения м</w:t>
      </w:r>
      <w:r>
        <w:rPr>
          <w:sz w:val="28"/>
          <w:szCs w:val="28"/>
        </w:rPr>
        <w:t>ероприятий, которые проводятся в образовательной организации;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-Порядком выдачи справки об обучении или периоде обучения;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-Положением о форме получения образования и форме обучения в ДШХ;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-Положением о режиме занятий обучающихся. </w:t>
      </w:r>
      <w:r>
        <w:rPr>
          <w:sz w:val="28"/>
          <w:szCs w:val="28"/>
        </w:rPr>
        <w:t xml:space="preserve">                                          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деятельность ДШХ ориентирована на решение следующих основополагающих образовательных задач: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-выявление одаренных детей в области хореографического искусства;                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-создание условий для х</w:t>
      </w:r>
      <w:r>
        <w:rPr>
          <w:sz w:val="28"/>
          <w:szCs w:val="28"/>
        </w:rPr>
        <w:t>удожественного образования, эстетического воспитания, духовно-нравственного развития детей;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обеспечение приобретения детьми знаний, умений и навыков исполнительского мастерства в хореографии;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обеспечение приобретения опыта творческой деятельности;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-при</w:t>
      </w:r>
      <w:r>
        <w:rPr>
          <w:sz w:val="28"/>
          <w:szCs w:val="28"/>
        </w:rPr>
        <w:t>общение детей к духовным и культурным ценностям народов мира;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-подготовка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д</w:t>
      </w:r>
      <w:r>
        <w:rPr>
          <w:sz w:val="28"/>
          <w:szCs w:val="28"/>
        </w:rPr>
        <w:t>еятельности ДШХ направлено на обеспечение единства процессов обучения, развития и воспитания обучающихся и определяется дополнительными образовательными программами, разработанными и реализуемыми на основе примерных учебных планов и программ, рекомендованн</w:t>
      </w:r>
      <w:r>
        <w:rPr>
          <w:sz w:val="28"/>
          <w:szCs w:val="28"/>
        </w:rPr>
        <w:t>ых федеральным ведомственным органом управления.  Дополнительные образовательные программы приняты Педагогическим советом  ДШХ и утверждены приказом директора.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( в том числе начало и окончание учебного года, продолжите</w:t>
      </w:r>
      <w:r>
        <w:rPr>
          <w:sz w:val="28"/>
          <w:szCs w:val="28"/>
        </w:rPr>
        <w:t>льность и сроки каникул) регламентируются:</w:t>
      </w:r>
    </w:p>
    <w:p w:rsidR="004B523A" w:rsidRDefault="00C51927">
      <w:pPr>
        <w:pStyle w:val="Textbody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учебными планами;                                                                                                                  - годовым календарным учебным графиком.</w:t>
      </w:r>
    </w:p>
    <w:p w:rsidR="004B523A" w:rsidRDefault="00C51927">
      <w:pPr>
        <w:pStyle w:val="Textbody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 разработаны на основании  уч</w:t>
      </w:r>
      <w:r>
        <w:rPr>
          <w:sz w:val="28"/>
          <w:szCs w:val="28"/>
        </w:rPr>
        <w:t xml:space="preserve">ебных программ по дополнительным предпрофессиональным общеобразовательным программам в соответствии с федеральными государственными требованиями </w:t>
      </w:r>
      <w:r>
        <w:rPr>
          <w:sz w:val="28"/>
          <w:szCs w:val="28"/>
        </w:rPr>
        <w:lastRenderedPageBreak/>
        <w:t>(ФГТ), рекомендациями Минкульта России от 19 ноября 2013 года по организации образовательной и методической дея</w:t>
      </w:r>
      <w:r>
        <w:rPr>
          <w:sz w:val="28"/>
          <w:szCs w:val="28"/>
        </w:rPr>
        <w:t>тельности при реализации общеразвивающих программ в области искусств.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учебного плана происходит за счет введения в вариативной компонент дополнительных предметов, а именно- предметов по выбору. Такая необходимость вызвана следующими факторами: по</w:t>
      </w:r>
      <w:r>
        <w:rPr>
          <w:sz w:val="28"/>
          <w:szCs w:val="28"/>
        </w:rPr>
        <w:t>вышение уровня качества образования, удовлетворение образовательных потребностей учащихся, повышение качества знаний, умений и навыков обучающихся, создание условий каждому учащемуся для саморазвития и самореализации.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учебных планах определяется максимал</w:t>
      </w:r>
      <w:r>
        <w:rPr>
          <w:sz w:val="28"/>
          <w:szCs w:val="28"/>
        </w:rPr>
        <w:t>ьный объем учебной нагрузки, распределяется учебное время по годам обучения. Предельная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учащихся, нормами СанПиН.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кола работает в режиме шестидневной рабочей недели. Выходным днем является воскресенье. Ежедневная продолжительность, количество и последовательность учебных занятий определяется расписанием, которое утверждается директором школы.                          </w:t>
      </w:r>
      <w:r>
        <w:rPr>
          <w:sz w:val="28"/>
          <w:szCs w:val="28"/>
        </w:rPr>
        <w:t xml:space="preserve">                                           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течение учебного года проводится по четвертям. Формами промежуточной аттестации являются: академический концерт, контрольный урок, зачет, тестирование. Формой итоговой аттестации являет</w:t>
      </w:r>
      <w:r>
        <w:rPr>
          <w:sz w:val="28"/>
          <w:szCs w:val="28"/>
        </w:rPr>
        <w:t>ся экзамен.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учебными программами и планами проводятся:</w:t>
      </w:r>
    </w:p>
    <w:p w:rsidR="004B523A" w:rsidRDefault="00C51927">
      <w:pPr>
        <w:pStyle w:val="Textbody"/>
        <w:spacing w:line="360" w:lineRule="auto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полугодие: контрольные уроки  по предметам;                                                 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полугодие: контрольные уроки по предметам; экзамены по профилирую</w:t>
      </w:r>
      <w:r>
        <w:rPr>
          <w:sz w:val="28"/>
          <w:szCs w:val="28"/>
        </w:rPr>
        <w:t>щим предметам в итоговой аттестации.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Учёт знаний и навыков оценивается по пятибалльной системе. 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уроко</w:t>
      </w:r>
      <w:r>
        <w:rPr>
          <w:sz w:val="28"/>
          <w:szCs w:val="28"/>
        </w:rPr>
        <w:t>в для обучающихся составляется с учетом создания наиболее благоприятного режима обучения и отдыха детей и утверждается директором. Школа самостоятельна в выборе оценок, формы, порядка и периодичности промежуточной аттестации обучающихся. Родителям или зако</w:t>
      </w:r>
      <w:r>
        <w:rPr>
          <w:sz w:val="28"/>
          <w:szCs w:val="28"/>
        </w:rPr>
        <w:t>нным представителям обучающихся предоставляется возможность ознакомления с ходом и содержанием образовательного процесса, а также с оценками текущей и промежуточной успеваемости обучающихся.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начинается с 1 сентября и оканчивается, включая прове</w:t>
      </w:r>
      <w:r>
        <w:rPr>
          <w:sz w:val="28"/>
          <w:szCs w:val="28"/>
        </w:rPr>
        <w:t>дение промежуточной и итоговой аттестации 31 мая. Продолжительность учебного года установлена – 33 недели.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школе представлена учебным процессом и системой внеурочных мероприятий. Для ведения образовательного процесса и полноц</w:t>
      </w:r>
      <w:r>
        <w:rPr>
          <w:sz w:val="28"/>
          <w:szCs w:val="28"/>
        </w:rPr>
        <w:t>енного усвоения обучающимися учебного материала в соответствии с дополнительными общеобразовательными программами и учебными планами установлены следующие формы образовательного процесса: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групповые и индивидуальные уроки ;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-самостоятельная (домашняя) </w:t>
      </w:r>
      <w:r>
        <w:rPr>
          <w:sz w:val="28"/>
          <w:szCs w:val="28"/>
        </w:rPr>
        <w:t>работа обучающегося;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Культурно-просветительские мероприятия (лекции, беседы, концерты), организуемые ДШХ;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внеурочные классные мероприятия( посещение с преподавателем театров, концертных и выставочных залов, музеев, классные собрания, творческие встречи и</w:t>
      </w:r>
      <w:r>
        <w:rPr>
          <w:sz w:val="28"/>
          <w:szCs w:val="28"/>
        </w:rPr>
        <w:t xml:space="preserve"> иные мероприятия).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ДШХ установлен следующий режим занятий обучающихся: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-предельная недельная учебная нагрузка обучающихся устанавливается в соответствии с учебным планом и СанПиНом;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-время начала и окончания занятий с 08-00 до 20-00ч.;</w:t>
      </w:r>
    </w:p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-Продолжительност</w:t>
      </w:r>
      <w:r>
        <w:rPr>
          <w:sz w:val="28"/>
          <w:szCs w:val="28"/>
        </w:rPr>
        <w:t>ь урока от 30 минут до 40 минут в соответствии с возрастными особенностями обучающихся.</w:t>
      </w:r>
    </w:p>
    <w:tbl>
      <w:tblPr>
        <w:tblW w:w="7771" w:type="dxa"/>
        <w:tblInd w:w="1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3"/>
        <w:gridCol w:w="3998"/>
      </w:tblGrid>
      <w:tr w:rsidR="004B523A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урока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лет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3A" w:rsidRDefault="00C51927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</w:tr>
    </w:tbl>
    <w:p w:rsidR="004B523A" w:rsidRDefault="00C51927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факторов, характеризующих образовательный процесс, является </w:t>
      </w:r>
      <w:r>
        <w:rPr>
          <w:sz w:val="28"/>
          <w:szCs w:val="28"/>
        </w:rPr>
        <w:t>сохранность контингента. В целом контингент стабилен, отсев обучающихся составляет  3-4 %,. Причинами этого является смена жительства, медицинские показания. Анализ движения контингента позволяет сделать следующие выводы: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Увеличилось количество обучающихся</w:t>
      </w:r>
      <w:r>
        <w:rPr>
          <w:sz w:val="28"/>
          <w:szCs w:val="28"/>
        </w:rPr>
        <w:t>, осваивающих ДПОП на 60 человек.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Уменьшилось количество обучающихся, осваивающих ДОП на 3 человека.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много лет сотрудничает с Московским театром « Корона Русского балета». 22 апреля 2017 года учащиеся школы выступали в балетном спектакле «Лебединое о</w:t>
      </w:r>
      <w:r>
        <w:rPr>
          <w:sz w:val="28"/>
          <w:szCs w:val="28"/>
        </w:rPr>
        <w:t>зеро», 05 января 2018 года — в балетном спектакле «Щелкунчик».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концертных мероприятиях участвовало 1279 учащихся.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концерты и праздники для обучающихся и родителей: День пожилого человека, День Матери, Праздник Первоклассника,</w:t>
      </w:r>
      <w:r>
        <w:rPr>
          <w:sz w:val="28"/>
          <w:szCs w:val="28"/>
        </w:rPr>
        <w:t xml:space="preserve"> 8 марта. Ежегодно проводятся Отчетные концерты хореографического и фортепианного отделения. 11 ноября  2017 года был проведен юбилейный концерт школы «Алиса в Зазеркалье».</w:t>
      </w:r>
    </w:p>
    <w:p w:rsidR="004B523A" w:rsidRDefault="00C51927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Конкурсная деятельность.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 учащиеся школы участвовали в след</w:t>
      </w:r>
      <w:r>
        <w:rPr>
          <w:sz w:val="28"/>
          <w:szCs w:val="28"/>
        </w:rPr>
        <w:t>ующих конкурсах:</w:t>
      </w:r>
    </w:p>
    <w:tbl>
      <w:tblPr>
        <w:tblW w:w="9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2581"/>
        <w:gridCol w:w="2715"/>
        <w:gridCol w:w="3106"/>
      </w:tblGrid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место проведения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22.04.17г.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исполнительского мастерства ВОККИИ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 классы</w:t>
            </w:r>
          </w:p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учащихся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степени;</w:t>
            </w:r>
          </w:p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3 Диплома Лауреата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степени;</w:t>
            </w:r>
          </w:p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участника;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20.04.17г.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Межрегиональный конкурс учащихся ДШИ по предмету Фортепиано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степени;</w:t>
            </w:r>
          </w:p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Диплома учпастника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26.04.17г.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Межрегиональный фестиваль конкурсов молодых исполнителей «Родная земля»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Диплома участника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04.11.17г.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>Международный фестиваль-конкурс «</w:t>
            </w:r>
            <w:r>
              <w:rPr>
                <w:sz w:val="28"/>
                <w:szCs w:val="28"/>
                <w:lang w:val="en-US"/>
              </w:rPr>
              <w:t>New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times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танца «Веснушки»</w:t>
            </w:r>
          </w:p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учащихся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18.11.17г.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по общему фортепиано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учащихся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2 Гран-при, 4 Диплома Лауретов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степени, 4 Диплома </w:t>
            </w:r>
            <w:r>
              <w:rPr>
                <w:sz w:val="28"/>
                <w:szCs w:val="28"/>
              </w:rPr>
              <w:t xml:space="preserve">Лауреатов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степени, 7 Дипломов Лауреатов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09.12.17г.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по общему фортепиано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участников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степени, Диплоымы участника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12-17.01.18г.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Международный фестиваль-  конкурс «Зимние узоры»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танца </w:t>
            </w:r>
            <w:r>
              <w:rPr>
                <w:sz w:val="28"/>
                <w:szCs w:val="28"/>
              </w:rPr>
              <w:t>«Веснушки»</w:t>
            </w:r>
          </w:p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учащихся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Диплои Лауреата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степени, Диплом Лауреата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 2018г.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Международный фестиваль-конкурс «Звёздный дождь»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ансабль танца»Пируэт», Образцовый ансамбль танца “Забава»</w:t>
            </w:r>
          </w:p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учащихся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5 Дипломов Лауреатов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степени,</w:t>
            </w:r>
            <w:r>
              <w:rPr>
                <w:sz w:val="28"/>
                <w:szCs w:val="28"/>
              </w:rPr>
              <w:t xml:space="preserve"> Диплом Лауреата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 2018г.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конкурс- фестиваль «Очарование  Богемии»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ансамбль танца “Забава»</w:t>
            </w:r>
          </w:p>
          <w:p w:rsidR="004B523A" w:rsidRDefault="00C51927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учащихся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3A" w:rsidRDefault="00C51927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6 Дипломов Лауреатов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степени, Диплом за артистизм</w:t>
            </w:r>
          </w:p>
        </w:tc>
      </w:tr>
    </w:tbl>
    <w:p w:rsidR="004B523A" w:rsidRDefault="00C51927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Воспитательная работа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учреждении регулярно ведется </w:t>
      </w:r>
      <w:r>
        <w:rPr>
          <w:sz w:val="28"/>
          <w:szCs w:val="28"/>
        </w:rPr>
        <w:t>воспитательная работа с учащимися по различным целевым  программам различных направлений: патриотического, профилактики правонарушений, наркомании, алкоголизма и табакокурения, семейного неблагополучия, терроризма, ксенофобии и экстремизма, пожарная безопа</w:t>
      </w:r>
      <w:r>
        <w:rPr>
          <w:sz w:val="28"/>
          <w:szCs w:val="28"/>
        </w:rPr>
        <w:t>сность, гражданская оборона и чрезвычайные ситуации. Занятия проводятся  в форме бесед, викторин, выставок рисунков, игр, видеопоказов.</w:t>
      </w:r>
    </w:p>
    <w:p w:rsidR="004B523A" w:rsidRDefault="00C5192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3.6. </w:t>
      </w:r>
      <w:r>
        <w:rPr>
          <w:b/>
          <w:bCs/>
          <w:sz w:val="28"/>
          <w:szCs w:val="28"/>
        </w:rPr>
        <w:tab/>
        <w:t>Концертная деятельность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ДШХ ведется активная концертная деятельность, которая направлена на духовно-нравств</w:t>
      </w:r>
      <w:r>
        <w:rPr>
          <w:sz w:val="28"/>
          <w:szCs w:val="28"/>
        </w:rPr>
        <w:t>енное и художественное становление личности. В отчетный период учащиеся школы постоянно участвовали в концертных программах областных и городских мероприятий: День города, Рождественская Ярмарка, Широкая Масленица, День Победы, День независимости России, О</w:t>
      </w:r>
      <w:r>
        <w:rPr>
          <w:sz w:val="28"/>
          <w:szCs w:val="28"/>
        </w:rPr>
        <w:t>ткрытие Доски Почета, День работника Культуры, фестиваль творчества «Реки-Руки». Школа сотрудничает с различными организациями, участвуя в концертных программах, торжественных мероприятиях организаций: Департамент образования, СОШ № 2, СОШ № 39, ДШИ № 2 им</w:t>
      </w:r>
      <w:r>
        <w:rPr>
          <w:sz w:val="28"/>
          <w:szCs w:val="28"/>
        </w:rPr>
        <w:t>. С.С. Прокофьева, Гимназия № 3, Владимирская областная филармония, Областной клинический онкологический диспансер, Владимирская областная специальная библиотека для слепых, СОШ №8, СОШ № 31, УМВД Российской Федерации Владимирской области, Детская городска</w:t>
      </w:r>
      <w:r>
        <w:rPr>
          <w:sz w:val="28"/>
          <w:szCs w:val="28"/>
        </w:rPr>
        <w:t>я поликлиника № 1 г. Владимира на площадках города. Это парк «Дружба», Дом культуры Молодежи, СК «Милосердие и порядок», Городской дворец культуры, Областной дворец культуры и искусства, Арт-Дворец, Владимирская областная филармония, концертный зал УМВД Ро</w:t>
      </w:r>
      <w:r>
        <w:rPr>
          <w:sz w:val="28"/>
          <w:szCs w:val="28"/>
        </w:rPr>
        <w:t>ссийской Федерации Владимирской области.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много лет сотрудничает с Московским театром « Корона Русского балета». 22 апреля 2017 года учащиеся школы выступали в балетном спектакле «Лебединое озеро», 05 января 2018 года — в балетном спектакле «Щелкунчик</w:t>
      </w:r>
      <w:r>
        <w:rPr>
          <w:sz w:val="28"/>
          <w:szCs w:val="28"/>
        </w:rPr>
        <w:t>».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в концертных мероприятиях участвовало 1279 учащихся.</w:t>
      </w:r>
    </w:p>
    <w:p w:rsidR="004B523A" w:rsidRDefault="00C519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концерты и праздники для обучающихся и родителей: День пожилого человека, День Матери, Праздник Первоклассника, 8 марта. Ежегодно проводятся Отчетные концерты хореографиче</w:t>
      </w:r>
      <w:r>
        <w:rPr>
          <w:sz w:val="28"/>
          <w:szCs w:val="28"/>
        </w:rPr>
        <w:t>ского и фортепианного отделения. 11 ноября  2017 года был проведен юбилейный концерт школы «Алиса в Зазеркалье».</w:t>
      </w:r>
    </w:p>
    <w:p w:rsidR="004B523A" w:rsidRDefault="00C51927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4B523A" w:rsidRDefault="00C51927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1.Образовательная деятельность ДШХ ведется в соответствии с Уставом и Лицензией на осуществление образовательной деятельности.</w:t>
      </w:r>
    </w:p>
    <w:p w:rsidR="004B523A" w:rsidRDefault="00C51927">
      <w:pPr>
        <w:pStyle w:val="Textbody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</w:t>
      </w:r>
      <w:r>
        <w:rPr>
          <w:sz w:val="28"/>
          <w:szCs w:val="28"/>
        </w:rPr>
        <w:t>ржание образовательной деятельности (реализуемые дополнительные предпрофессиональные и общеразвивающие общеобразовательные программы) соответствует Уставу ДШХ и Лицензии на право осуществления образовательной деятельностью.</w:t>
      </w:r>
    </w:p>
    <w:p w:rsidR="004B523A" w:rsidRDefault="00C51927">
      <w:pPr>
        <w:pStyle w:val="Textbody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усилить работу </w:t>
      </w:r>
      <w:r>
        <w:rPr>
          <w:sz w:val="28"/>
          <w:szCs w:val="28"/>
        </w:rPr>
        <w:t>преподавателей с обучающимися, осваивающих ДОП.</w:t>
      </w:r>
    </w:p>
    <w:p w:rsidR="004B523A" w:rsidRDefault="00C51927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3.7. Качество кадрового обеспечения образовательного процесса</w:t>
      </w:r>
    </w:p>
    <w:p w:rsidR="004B523A" w:rsidRDefault="00C51927">
      <w:pPr>
        <w:pStyle w:val="Textbody"/>
        <w:spacing w:line="360" w:lineRule="auto"/>
      </w:pPr>
      <w:r>
        <w:rPr>
          <w:sz w:val="28"/>
          <w:szCs w:val="28"/>
        </w:rPr>
        <w:t>Реализация образовательной программы в области хореографического искусства обеспечивается в школе педагогическими работниками, имеющими высшее и с</w:t>
      </w:r>
      <w:r>
        <w:rPr>
          <w:sz w:val="28"/>
          <w:szCs w:val="28"/>
        </w:rPr>
        <w:t>реднее профессиональное образование, соответствующее профилю преподаваемого учебного предмета.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В школе занято 23 работника, 2 работника — на условиях внешнего совместительства, 13 человек составляют педагогический состав. Число педагогических работников, и</w:t>
      </w:r>
      <w:r>
        <w:rPr>
          <w:sz w:val="28"/>
        </w:rPr>
        <w:t xml:space="preserve">меющих высшее профессиональное образование, составляет 11 человек (84.6%),  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Работники, имеющие почетные звания: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Директор Балдин Сергей Александрович — Заслуженный Работник Российской Федерации.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За отчетный период повышение квалификации/профессиональную пе</w:t>
      </w:r>
      <w:r>
        <w:rPr>
          <w:sz w:val="28"/>
        </w:rPr>
        <w:t>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прошли 9 человека, 1 преподаватель повысил свою квалификац</w:t>
      </w:r>
      <w:r>
        <w:rPr>
          <w:sz w:val="28"/>
        </w:rPr>
        <w:t>ионную категорию.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Ведущие преподаватели школы  выступают с мастер-классами, приглашаются для работы в жюри фестивалей и конкурсов.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Итоги анализа по направлению: «Качество кадрового обеспечения»</w:t>
      </w:r>
    </w:p>
    <w:p w:rsidR="004B523A" w:rsidRDefault="00C51927">
      <w:pPr>
        <w:pStyle w:val="Textbody"/>
        <w:spacing w:line="360" w:lineRule="auto"/>
        <w:rPr>
          <w:b/>
          <w:sz w:val="28"/>
        </w:rPr>
      </w:pPr>
      <w:r>
        <w:rPr>
          <w:b/>
          <w:sz w:val="28"/>
        </w:rPr>
        <w:t>Положительные стороны:</w:t>
      </w:r>
    </w:p>
    <w:p w:rsidR="004B523A" w:rsidRDefault="00C51927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На сегодняшний день МБУДО «ДШХ» г. Влад</w:t>
      </w:r>
      <w:r>
        <w:rPr>
          <w:sz w:val="28"/>
        </w:rPr>
        <w:t>имира является успешно зарекомендовавшей себя школой с сильным педагогическим коллективом и высоким уровнем обучения.</w:t>
      </w:r>
    </w:p>
    <w:p w:rsidR="004B523A" w:rsidRDefault="00C51927">
      <w:pPr>
        <w:pStyle w:val="Textbody"/>
        <w:spacing w:after="0" w:line="360" w:lineRule="auto"/>
        <w:rPr>
          <w:b/>
          <w:sz w:val="28"/>
        </w:rPr>
      </w:pPr>
      <w:r>
        <w:rPr>
          <w:b/>
          <w:sz w:val="28"/>
        </w:rPr>
        <w:t>Проблемы:</w:t>
      </w:r>
    </w:p>
    <w:p w:rsidR="004B523A" w:rsidRDefault="00C51927">
      <w:pPr>
        <w:pStyle w:val="Textbody"/>
        <w:spacing w:after="0" w:line="360" w:lineRule="auto"/>
      </w:pPr>
      <w:r>
        <w:rPr>
          <w:b/>
          <w:sz w:val="28"/>
        </w:rPr>
        <w:t>-</w:t>
      </w:r>
      <w:r>
        <w:t xml:space="preserve"> </w:t>
      </w:r>
      <w:r>
        <w:rPr>
          <w:sz w:val="28"/>
        </w:rPr>
        <w:t>Недостаточное количество преподавателей занимаются методической работой.</w:t>
      </w:r>
    </w:p>
    <w:p w:rsidR="004B523A" w:rsidRDefault="00C51927">
      <w:pPr>
        <w:pStyle w:val="Textbody"/>
        <w:spacing w:after="0" w:line="360" w:lineRule="auto"/>
        <w:rPr>
          <w:b/>
          <w:sz w:val="28"/>
        </w:rPr>
      </w:pPr>
      <w:r>
        <w:rPr>
          <w:b/>
          <w:sz w:val="28"/>
        </w:rPr>
        <w:t>Перспективы:</w:t>
      </w:r>
    </w:p>
    <w:p w:rsidR="004B523A" w:rsidRDefault="00C51927">
      <w:pPr>
        <w:pStyle w:val="Textbody"/>
        <w:numPr>
          <w:ilvl w:val="0"/>
          <w:numId w:val="30"/>
        </w:numPr>
        <w:spacing w:after="0" w:line="360" w:lineRule="auto"/>
        <w:rPr>
          <w:sz w:val="28"/>
        </w:rPr>
      </w:pPr>
      <w:r>
        <w:rPr>
          <w:sz w:val="28"/>
        </w:rPr>
        <w:t xml:space="preserve">Создание условий для развития мотивации </w:t>
      </w:r>
      <w:r>
        <w:rPr>
          <w:sz w:val="28"/>
        </w:rPr>
        <w:t>педагогических работников к методической работе.</w:t>
      </w:r>
    </w:p>
    <w:p w:rsidR="004B523A" w:rsidRDefault="004B523A">
      <w:pPr>
        <w:pStyle w:val="Textbody"/>
        <w:spacing w:after="0" w:line="360" w:lineRule="auto"/>
        <w:rPr>
          <w:b/>
          <w:bCs/>
          <w:sz w:val="28"/>
        </w:rPr>
      </w:pPr>
    </w:p>
    <w:p w:rsidR="004B523A" w:rsidRDefault="00C51927">
      <w:pPr>
        <w:pStyle w:val="Textbody"/>
        <w:numPr>
          <w:ilvl w:val="1"/>
          <w:numId w:val="31"/>
        </w:num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Методическое обеспечение образовательного процесса.</w:t>
      </w:r>
    </w:p>
    <w:p w:rsidR="004B523A" w:rsidRDefault="00C51927">
      <w:pPr>
        <w:pStyle w:val="Textbody"/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В целях совершенствования образовательного процесса учебно-методическая деятельность школы направлена  на решение следующих задач:</w:t>
      </w:r>
    </w:p>
    <w:p w:rsidR="004B523A" w:rsidRDefault="00C51927">
      <w:pPr>
        <w:pStyle w:val="Textbody"/>
        <w:spacing w:line="360" w:lineRule="auto"/>
        <w:ind w:firstLine="709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 xml:space="preserve">совершенствование </w:t>
      </w:r>
      <w:r>
        <w:rPr>
          <w:sz w:val="28"/>
        </w:rPr>
        <w:t>содержания и практики применения образовательных программ, методик, технологий обучения, воспитания и развития обучающихся;</w:t>
      </w:r>
    </w:p>
    <w:p w:rsidR="004B523A" w:rsidRDefault="00C51927">
      <w:pPr>
        <w:pStyle w:val="Textbody"/>
        <w:spacing w:line="360" w:lineRule="auto"/>
        <w:ind w:firstLine="709"/>
        <w:jc w:val="both"/>
      </w:pPr>
      <w:r>
        <w:rPr>
          <w:rFonts w:ascii="Symbol" w:hAnsi="Symbol"/>
          <w:sz w:val="28"/>
        </w:rPr>
        <w:lastRenderedPageBreak/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разработка учебно-методических материалов, необходимых для работы с одаренными, профессионально ориентированными обучающимися;</w:t>
      </w:r>
    </w:p>
    <w:p w:rsidR="004B523A" w:rsidRDefault="00C51927">
      <w:pPr>
        <w:pStyle w:val="Textbody"/>
        <w:spacing w:line="360" w:lineRule="auto"/>
        <w:ind w:firstLine="709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о</w:t>
      </w:r>
      <w:r>
        <w:rPr>
          <w:sz w:val="28"/>
        </w:rPr>
        <w:t>бновление существующих требований к подготовке обучающихся и выпускников;</w:t>
      </w:r>
    </w:p>
    <w:p w:rsidR="004B523A" w:rsidRDefault="00C51927">
      <w:pPr>
        <w:pStyle w:val="Textbody"/>
        <w:spacing w:line="360" w:lineRule="auto"/>
        <w:ind w:left="709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укрепление учебно-методической базы образовательного процесса.</w:t>
      </w:r>
    </w:p>
    <w:p w:rsidR="004B523A" w:rsidRDefault="00C51927">
      <w:pPr>
        <w:pStyle w:val="Textbody"/>
        <w:spacing w:line="360" w:lineRule="auto"/>
        <w:jc w:val="both"/>
      </w:pPr>
      <w:r>
        <w:rPr>
          <w:sz w:val="28"/>
        </w:rPr>
        <w:t xml:space="preserve"> Обмен педагогическим опытом в форме открытых уроков и мастер-классов, посредством которых ведущие преподаватели школ</w:t>
      </w:r>
      <w:r>
        <w:rPr>
          <w:sz w:val="28"/>
        </w:rPr>
        <w:t>ы знакомят коллег со своими технологиями и методиками.</w:t>
      </w:r>
    </w:p>
    <w:p w:rsidR="004B523A" w:rsidRDefault="00C51927">
      <w:pPr>
        <w:pStyle w:val="Textbody"/>
        <w:spacing w:after="0" w:line="360" w:lineRule="auto"/>
        <w:ind w:left="709"/>
        <w:rPr>
          <w:sz w:val="28"/>
        </w:rPr>
      </w:pPr>
      <w:r>
        <w:rPr>
          <w:sz w:val="28"/>
        </w:rPr>
        <w:t>В отчетный период в школе состоялись следующие открытые уроки:</w:t>
      </w:r>
    </w:p>
    <w:p w:rsidR="004B523A" w:rsidRDefault="00C51927">
      <w:pPr>
        <w:pStyle w:val="Textbody"/>
        <w:spacing w:line="360" w:lineRule="auto"/>
        <w:jc w:val="both"/>
      </w:pPr>
      <w:r>
        <w:rPr>
          <w:sz w:val="28"/>
        </w:rPr>
        <w:t xml:space="preserve">28.11.17г. - открытые уроки по народно-сценическому танцу в рамках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этапа КПК преподавателей  хореографии Владимирской области.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В отчетн</w:t>
      </w:r>
      <w:r>
        <w:rPr>
          <w:sz w:val="28"/>
        </w:rPr>
        <w:t>ый период на фортепианном отделении проведены следующие методические заседания: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26.05.2017г. -  доклад-практикум на тему «Знакомство с творчеством С.С. Прокофьева» преподавателя Кутняк С.А. с учащимися класса: Андрея Воронина, Дарьи Радаевой, Варвары Курыш</w:t>
      </w:r>
      <w:r>
        <w:rPr>
          <w:sz w:val="28"/>
        </w:rPr>
        <w:t>овой;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22.02.2018г. - «Работа над звуком в произведениях кантиленного характера» преподавателя Максимовой О.В;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22.02.2018г.- «Роль концертмейстера на уроке классического танца» концертмейстера Гоглевой О.Н;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27.03.2018г. - «Знакомство с творчеством и воспоми</w:t>
      </w:r>
      <w:r>
        <w:rPr>
          <w:sz w:val="28"/>
        </w:rPr>
        <w:t>наниями о дирижёре — легенде советского балета Ю. Ф. Фаере» концертмейстера Максимовой О.В.;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27.03.2018г. - открытый урок на тему «Работа над ритмом на уроке фортепиано» преподавателя Гоглевой О.Н. с учащимися класса: Виктории Романовой, Ксении Корчагиной.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Итоги анализа по направлению: «Качество учебно-методического  обеспечения»:</w:t>
      </w:r>
    </w:p>
    <w:p w:rsidR="004B523A" w:rsidRDefault="00C51927">
      <w:pPr>
        <w:pStyle w:val="Textbody"/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Положительные стороны: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Реализация образовательных программ в школе обеспечена необходимой учебно-методической  базой.</w:t>
      </w:r>
    </w:p>
    <w:p w:rsidR="004B523A" w:rsidRDefault="00C51927">
      <w:pPr>
        <w:pStyle w:val="Textbody"/>
        <w:spacing w:line="360" w:lineRule="auto"/>
        <w:jc w:val="both"/>
      </w:pPr>
      <w:r>
        <w:rPr>
          <w:sz w:val="28"/>
        </w:rPr>
        <w:t>- Применяемые формы методического обеспечения образовательн</w:t>
      </w:r>
      <w:r>
        <w:rPr>
          <w:sz w:val="28"/>
        </w:rPr>
        <w:t>ого процесса соответствуют требованиям поддержания качественного уровня обучения детей по всем предметам учебного плана.</w:t>
      </w:r>
    </w:p>
    <w:p w:rsidR="004B523A" w:rsidRDefault="00C51927">
      <w:pPr>
        <w:pStyle w:val="Textbody"/>
        <w:spacing w:line="360" w:lineRule="auto"/>
        <w:rPr>
          <w:sz w:val="28"/>
        </w:rPr>
      </w:pPr>
      <w:r>
        <w:rPr>
          <w:sz w:val="28"/>
        </w:rPr>
        <w:t>- Современность источников учебной информации.</w:t>
      </w:r>
    </w:p>
    <w:p w:rsidR="004B523A" w:rsidRDefault="00C51927">
      <w:pPr>
        <w:pStyle w:val="Textbody"/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Проблемы: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Оснащение теоретического кабинета средствами технического обеспечен</w:t>
      </w:r>
      <w:r>
        <w:rPr>
          <w:sz w:val="28"/>
        </w:rPr>
        <w:t>ия.</w:t>
      </w:r>
    </w:p>
    <w:p w:rsidR="004B523A" w:rsidRDefault="00C51927">
      <w:pPr>
        <w:pStyle w:val="Textbody"/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Перспективы: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- Обновление учебно-методической  базы;</w:t>
      </w:r>
    </w:p>
    <w:p w:rsidR="004B523A" w:rsidRDefault="00C51927">
      <w:pPr>
        <w:pStyle w:val="Textbody"/>
        <w:spacing w:line="360" w:lineRule="auto"/>
        <w:ind w:right="283"/>
        <w:jc w:val="both"/>
        <w:rPr>
          <w:sz w:val="28"/>
        </w:rPr>
      </w:pPr>
      <w:r>
        <w:rPr>
          <w:sz w:val="28"/>
        </w:rPr>
        <w:t>- Активизация участия педагогических работников школы в социально-культурных общественно значимых и научно-методических проектах, предлагаемых общественными и образовательными организациями,</w:t>
      </w:r>
      <w:r>
        <w:rPr>
          <w:sz w:val="28"/>
        </w:rPr>
        <w:t xml:space="preserve"> методическими объединениями города Владимира;</w:t>
      </w:r>
    </w:p>
    <w:p w:rsidR="004B523A" w:rsidRDefault="00C51927">
      <w:pPr>
        <w:pStyle w:val="Textbody"/>
        <w:numPr>
          <w:ilvl w:val="0"/>
          <w:numId w:val="32"/>
        </w:numPr>
        <w:spacing w:line="360" w:lineRule="auto"/>
        <w:ind w:left="0" w:right="283" w:firstLine="0"/>
        <w:jc w:val="both"/>
        <w:rPr>
          <w:sz w:val="28"/>
        </w:rPr>
      </w:pPr>
      <w:r>
        <w:rPr>
          <w:sz w:val="28"/>
        </w:rPr>
        <w:t>Активизация подготовки преподавателями учебно-методических и научно-методических работ по актуальным вопросам детского художественного образования.</w:t>
      </w:r>
    </w:p>
    <w:p w:rsidR="004B523A" w:rsidRDefault="00C51927">
      <w:pPr>
        <w:pStyle w:val="Textbody"/>
        <w:spacing w:line="360" w:lineRule="auto"/>
        <w:ind w:right="283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4. Качество материально- технической базы.</w:t>
      </w:r>
    </w:p>
    <w:p w:rsidR="004B523A" w:rsidRDefault="00C51927">
      <w:pPr>
        <w:pStyle w:val="Textbody"/>
        <w:spacing w:line="360" w:lineRule="auto"/>
        <w:ind w:right="283"/>
        <w:jc w:val="both"/>
        <w:rPr>
          <w:sz w:val="28"/>
        </w:rPr>
      </w:pPr>
      <w:r>
        <w:rPr>
          <w:sz w:val="28"/>
        </w:rPr>
        <w:t>МБУДО «ДШХ» г.</w:t>
      </w:r>
      <w:r>
        <w:rPr>
          <w:sz w:val="28"/>
        </w:rPr>
        <w:t xml:space="preserve"> Владимира располагается в  отдельном здании, состоящем из двух этажей общей площадью 779,4 кв.м.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В школе имеются  11 классов для индивидуальных и групповых занятий.</w:t>
      </w:r>
    </w:p>
    <w:p w:rsidR="004B523A" w:rsidRDefault="00C51927">
      <w:pPr>
        <w:pStyle w:val="Textbody"/>
        <w:spacing w:line="360" w:lineRule="auto"/>
        <w:jc w:val="both"/>
      </w:pPr>
      <w:r>
        <w:rPr>
          <w:sz w:val="28"/>
        </w:rPr>
        <w:t xml:space="preserve">Общая площадь земельного участка, занимаемого школой, составляет 1043 кв.м.     На первом </w:t>
      </w:r>
      <w:r>
        <w:rPr>
          <w:sz w:val="28"/>
        </w:rPr>
        <w:t xml:space="preserve">этаже  расположены 3 танцевальных зала, 2 раздевалки для детей, две  </w:t>
      </w:r>
      <w:r>
        <w:rPr>
          <w:sz w:val="28"/>
        </w:rPr>
        <w:lastRenderedPageBreak/>
        <w:t>туалетных комнаты, кабинет заместителя директора по АХР, холл, гардеробная, кладовая комната.</w:t>
      </w:r>
    </w:p>
    <w:p w:rsidR="004B523A" w:rsidRDefault="00C51927">
      <w:pPr>
        <w:pStyle w:val="Textbody"/>
        <w:spacing w:line="360" w:lineRule="auto"/>
        <w:ind w:right="283"/>
        <w:jc w:val="both"/>
        <w:rPr>
          <w:sz w:val="28"/>
        </w:rPr>
      </w:pPr>
      <w:r>
        <w:rPr>
          <w:sz w:val="28"/>
        </w:rPr>
        <w:t>На втором этаже располагаются танцевальный зал, раздевалка для девочек и мальчиков, 5 учебных</w:t>
      </w:r>
      <w:r>
        <w:rPr>
          <w:sz w:val="28"/>
        </w:rPr>
        <w:t xml:space="preserve"> кабинета, преподавательская комната, кабинет директора, кабинет заместителя директора по УВР, канцелярия.</w:t>
      </w:r>
    </w:p>
    <w:p w:rsidR="004B523A" w:rsidRDefault="00C51927">
      <w:pPr>
        <w:pStyle w:val="Textbody"/>
        <w:spacing w:line="360" w:lineRule="auto"/>
        <w:ind w:right="283"/>
        <w:jc w:val="both"/>
        <w:rPr>
          <w:sz w:val="28"/>
        </w:rPr>
      </w:pPr>
      <w:r>
        <w:rPr>
          <w:sz w:val="28"/>
        </w:rPr>
        <w:t>Все учебные кабинеты оснащены музыкальными инструментами, аудио-техникой.</w:t>
      </w:r>
    </w:p>
    <w:p w:rsidR="004B523A" w:rsidRDefault="00C51927">
      <w:pPr>
        <w:pStyle w:val="Textbody"/>
        <w:spacing w:line="360" w:lineRule="auto"/>
        <w:ind w:right="283"/>
        <w:jc w:val="both"/>
        <w:rPr>
          <w:sz w:val="28"/>
        </w:rPr>
      </w:pPr>
      <w:r>
        <w:rPr>
          <w:sz w:val="28"/>
        </w:rPr>
        <w:t xml:space="preserve">Для обеспечения безопасности пребывания детей и работников в школе </w:t>
      </w:r>
      <w:r>
        <w:rPr>
          <w:sz w:val="28"/>
        </w:rPr>
        <w:t>смонтирована и исправно функционирует автоматическая охранно- пожарная сигнализация, система оповещения о пожаре, «тревожная» кнопка, кнопка передачи радиосигнала на пост «01», видеонаблюдение, оборудован пост охраны.</w:t>
      </w:r>
    </w:p>
    <w:p w:rsidR="004B523A" w:rsidRDefault="00C51927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Средства огнетушения и электробезопасн</w:t>
      </w:r>
      <w:r>
        <w:rPr>
          <w:sz w:val="28"/>
        </w:rPr>
        <w:t>ости имеются в достаточном количестве, в соответствии с требованиями проверяются, ремонтируются, при необходимости заменяются.</w:t>
      </w:r>
    </w:p>
    <w:p w:rsidR="004B523A" w:rsidRDefault="00C51927">
      <w:pPr>
        <w:pStyle w:val="Textbody"/>
        <w:spacing w:line="360" w:lineRule="auto"/>
        <w:ind w:right="283"/>
        <w:jc w:val="both"/>
      </w:pPr>
      <w:r>
        <w:rPr>
          <w:rFonts w:ascii="Times New Roman" w:hAnsi="Times New Roman"/>
          <w:sz w:val="28"/>
        </w:rPr>
        <w:t xml:space="preserve">Кроме того </w:t>
      </w:r>
      <w:r>
        <w:rPr>
          <w:rFonts w:ascii="Times New Roman" w:hAnsi="Times New Roman"/>
          <w:b/>
          <w:sz w:val="28"/>
        </w:rPr>
        <w:t>ежегодно проводятся следующие работы:</w:t>
      </w:r>
    </w:p>
    <w:p w:rsidR="004B523A" w:rsidRDefault="00C51927">
      <w:pPr>
        <w:pStyle w:val="Textbody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летний период проводится плановая подготовка здания школы к зиме (ремонт зда</w:t>
      </w:r>
      <w:r>
        <w:rPr>
          <w:rFonts w:ascii="Times New Roman" w:hAnsi="Times New Roman"/>
          <w:sz w:val="28"/>
        </w:rPr>
        <w:t>ния, ремонт и опрессовка отопительной системы и системы вентиляции, мытьё окон и утепление оконных проёмов учебного корпуса);</w:t>
      </w:r>
    </w:p>
    <w:p w:rsidR="004B523A" w:rsidRDefault="00C51927">
      <w:pPr>
        <w:pStyle w:val="Textbody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проводятся работы согласно предписанию Госпожнадзора (перезарядка огнетушителей, замер сопротивления изоляции электросетей);</w:t>
      </w:r>
    </w:p>
    <w:p w:rsidR="004B523A" w:rsidRDefault="00C51927">
      <w:pPr>
        <w:pStyle w:val="Textbody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одготавливаются и заключаются договора на техническое и эксплуатационное  обслуживание школы;</w:t>
      </w:r>
    </w:p>
    <w:p w:rsidR="004B523A" w:rsidRDefault="00C51927">
      <w:pPr>
        <w:pStyle w:val="Textbody"/>
        <w:spacing w:line="360" w:lineRule="auto"/>
        <w:ind w:right="283"/>
        <w:jc w:val="both"/>
      </w:pPr>
      <w:r>
        <w:rPr>
          <w:sz w:val="28"/>
        </w:rPr>
        <w:t xml:space="preserve">  Анализ </w:t>
      </w:r>
      <w:r>
        <w:rPr>
          <w:b/>
          <w:sz w:val="28"/>
        </w:rPr>
        <w:t>материально-технической базы</w:t>
      </w:r>
      <w:r>
        <w:t xml:space="preserve"> </w:t>
      </w:r>
      <w:r>
        <w:rPr>
          <w:sz w:val="28"/>
          <w:szCs w:val="28"/>
        </w:rPr>
        <w:t>ДШХ</w:t>
      </w:r>
      <w:r>
        <w:rPr>
          <w:sz w:val="28"/>
        </w:rPr>
        <w:t xml:space="preserve"> показывает, что основными направлениями поддержания школы в надлежащем порядке являются следующие:</w:t>
      </w:r>
    </w:p>
    <w:p w:rsidR="004B523A" w:rsidRDefault="00C51927">
      <w:pPr>
        <w:pStyle w:val="Textbody"/>
        <w:numPr>
          <w:ilvl w:val="0"/>
          <w:numId w:val="33"/>
        </w:numPr>
        <w:spacing w:line="360" w:lineRule="auto"/>
        <w:rPr>
          <w:sz w:val="28"/>
        </w:rPr>
      </w:pPr>
      <w:r>
        <w:rPr>
          <w:sz w:val="28"/>
        </w:rPr>
        <w:lastRenderedPageBreak/>
        <w:t>своевременное проведе</w:t>
      </w:r>
      <w:r>
        <w:rPr>
          <w:sz w:val="28"/>
        </w:rPr>
        <w:t>ние ремонта помещений;</w:t>
      </w:r>
    </w:p>
    <w:p w:rsidR="004B523A" w:rsidRDefault="00C51927">
      <w:pPr>
        <w:pStyle w:val="Textbody"/>
        <w:numPr>
          <w:ilvl w:val="0"/>
          <w:numId w:val="34"/>
        </w:numPr>
        <w:spacing w:line="360" w:lineRule="auto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</w:t>
      </w:r>
      <w:r>
        <w:rPr>
          <w:rFonts w:ascii="Symbol" w:hAnsi="Symbol"/>
          <w:sz w:val="28"/>
        </w:rPr>
        <w:t></w:t>
      </w:r>
      <w:r>
        <w:rPr>
          <w:rFonts w:ascii="Symbol" w:hAnsi="Symbol"/>
          <w:sz w:val="28"/>
        </w:rPr>
        <w:t></w:t>
      </w:r>
      <w:r>
        <w:rPr>
          <w:rFonts w:ascii="Symbol" w:hAnsi="Symbol"/>
          <w:sz w:val="28"/>
        </w:rPr>
        <w:t></w:t>
      </w:r>
      <w:r>
        <w:rPr>
          <w:rFonts w:ascii="Symbol" w:hAnsi="Symbol"/>
          <w:sz w:val="28"/>
        </w:rPr>
        <w:t>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</w:t>
      </w:r>
      <w:r>
        <w:rPr>
          <w:rFonts w:ascii="Symbol" w:hAnsi="Symbol"/>
          <w:sz w:val="28"/>
        </w:rPr>
        <w:t></w:t>
      </w:r>
      <w:r>
        <w:rPr>
          <w:rFonts w:ascii="Symbol" w:hAnsi="Symbol"/>
          <w:sz w:val="28"/>
        </w:rPr>
        <w:t></w:t>
      </w:r>
      <w:r>
        <w:rPr>
          <w:rFonts w:ascii="Symbol" w:hAnsi="Symbol"/>
          <w:sz w:val="28"/>
        </w:rPr>
        <w:t></w:t>
      </w:r>
      <w:r>
        <w:rPr>
          <w:rFonts w:ascii="Symbol" w:hAnsi="Symbol"/>
          <w:sz w:val="28"/>
        </w:rPr>
        <w:t></w:t>
      </w:r>
      <w:r>
        <w:rPr>
          <w:rFonts w:ascii="Symbol" w:hAnsi="Symbol"/>
          <w:sz w:val="28"/>
        </w:rPr>
        <w:t></w:t>
      </w:r>
      <w:r>
        <w:rPr>
          <w:rFonts w:ascii="Symbol" w:hAnsi="Symbol"/>
          <w:sz w:val="28"/>
        </w:rPr>
        <w:t></w:t>
      </w:r>
      <w:r>
        <w:rPr>
          <w:rFonts w:ascii="Symbol" w:hAnsi="Symbol"/>
          <w:sz w:val="28"/>
        </w:rPr>
        <w:t></w:t>
      </w:r>
      <w:r>
        <w:rPr>
          <w:rFonts w:ascii="Symbol" w:hAnsi="Symbol"/>
          <w:sz w:val="28"/>
        </w:rPr>
        <w:t></w:t>
      </w:r>
    </w:p>
    <w:p w:rsidR="004B523A" w:rsidRDefault="00C51927">
      <w:pPr>
        <w:pStyle w:val="Textbody"/>
        <w:numPr>
          <w:ilvl w:val="0"/>
          <w:numId w:val="34"/>
        </w:numPr>
        <w:spacing w:line="360" w:lineRule="auto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</w:t>
      </w:r>
      <w:r>
        <w:rPr>
          <w:rFonts w:ascii="Symbol" w:hAnsi="Symbol"/>
          <w:sz w:val="28"/>
        </w:rPr>
        <w:t></w:t>
      </w:r>
      <w:r>
        <w:rPr>
          <w:rFonts w:ascii="Symbol" w:hAnsi="Symbol"/>
          <w:sz w:val="28"/>
        </w:rPr>
        <w:t></w:t>
      </w:r>
      <w:r>
        <w:rPr>
          <w:rFonts w:ascii="Symbol" w:hAnsi="Symbol"/>
          <w:sz w:val="28"/>
        </w:rPr>
        <w:t></w:t>
      </w:r>
      <w:r>
        <w:rPr>
          <w:rFonts w:ascii="Symbol" w:hAnsi="Symbol"/>
          <w:sz w:val="28"/>
        </w:rPr>
        <w:t></w:t>
      </w:r>
      <w:r>
        <w:rPr>
          <w:rFonts w:ascii="Symbol" w:hAnsi="Symbol"/>
          <w:sz w:val="28"/>
        </w:rPr>
        <w:t>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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</w:t>
      </w:r>
      <w:r>
        <w:rPr>
          <w:rFonts w:ascii="Symbol" w:hAnsi="Symbol"/>
          <w:sz w:val="28"/>
        </w:rPr>
        <w:t>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</w:t>
      </w:r>
      <w:r>
        <w:rPr>
          <w:rFonts w:ascii="Symbol" w:hAnsi="Symbol"/>
          <w:sz w:val="28"/>
        </w:rPr>
        <w:t></w:t>
      </w:r>
      <w:r>
        <w:rPr>
          <w:rFonts w:ascii="Symbol" w:hAnsi="Symbol"/>
          <w:sz w:val="28"/>
        </w:rPr>
        <w:t></w:t>
      </w:r>
      <w:r>
        <w:rPr>
          <w:rFonts w:ascii="Symbol" w:hAnsi="Symbol"/>
          <w:sz w:val="28"/>
        </w:rPr>
        <w:t></w:t>
      </w:r>
      <w:r>
        <w:rPr>
          <w:rFonts w:ascii="Symbol" w:hAnsi="Symbol"/>
          <w:sz w:val="28"/>
        </w:rPr>
        <w:t></w:t>
      </w:r>
      <w:r>
        <w:rPr>
          <w:rFonts w:ascii="Symbol" w:hAnsi="Symbol"/>
          <w:sz w:val="28"/>
        </w:rPr>
        <w:t></w:t>
      </w:r>
    </w:p>
    <w:p w:rsidR="004B523A" w:rsidRDefault="00C51927">
      <w:pPr>
        <w:pStyle w:val="Textbody"/>
        <w:numPr>
          <w:ilvl w:val="0"/>
          <w:numId w:val="34"/>
        </w:numPr>
        <w:spacing w:line="360" w:lineRule="auto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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</w:t>
      </w:r>
      <w:r>
        <w:rPr>
          <w:rFonts w:ascii="Symbol" w:hAnsi="Symbol"/>
          <w:sz w:val="28"/>
        </w:rPr>
        <w:t></w:t>
      </w:r>
      <w:r>
        <w:rPr>
          <w:rFonts w:ascii="Symbol" w:hAnsi="Symbol"/>
          <w:sz w:val="28"/>
        </w:rPr>
        <w:t></w:t>
      </w:r>
      <w:r>
        <w:rPr>
          <w:rFonts w:ascii="Symbol" w:hAnsi="Symbol"/>
          <w:sz w:val="28"/>
        </w:rPr>
        <w:t>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</w:t>
      </w:r>
      <w:r>
        <w:rPr>
          <w:rFonts w:ascii="Symbol" w:hAnsi="Symbol"/>
          <w:sz w:val="28"/>
        </w:rPr>
        <w:t></w:t>
      </w:r>
      <w:r>
        <w:rPr>
          <w:rFonts w:ascii="Symbol" w:hAnsi="Symbol"/>
          <w:sz w:val="28"/>
        </w:rPr>
        <w:t>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</w:t>
      </w:r>
      <w:r>
        <w:rPr>
          <w:rFonts w:ascii="Symbol" w:hAnsi="Symbol"/>
          <w:sz w:val="28"/>
        </w:rPr>
        <w:t></w:t>
      </w:r>
      <w:r>
        <w:rPr>
          <w:rFonts w:ascii="Symbol" w:hAnsi="Symbol"/>
          <w:sz w:val="28"/>
        </w:rPr>
        <w:t></w:t>
      </w:r>
      <w:r>
        <w:rPr>
          <w:rFonts w:ascii="Symbol" w:hAnsi="Symbol"/>
          <w:sz w:val="28"/>
        </w:rPr>
        <w:t></w:t>
      </w:r>
      <w:r>
        <w:rPr>
          <w:rFonts w:ascii="Symbol" w:hAnsi="Symbol"/>
          <w:sz w:val="28"/>
        </w:rPr>
        <w:t>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</w:t>
      </w:r>
      <w:r>
        <w:rPr>
          <w:rFonts w:ascii="Symbol" w:hAnsi="Symbol"/>
          <w:sz w:val="28"/>
        </w:rPr>
        <w:t>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</w:t>
      </w:r>
      <w:r>
        <w:rPr>
          <w:rFonts w:ascii="Symbol" w:hAnsi="Symbol"/>
          <w:sz w:val="28"/>
        </w:rPr>
        <w:t></w:t>
      </w:r>
      <w:r>
        <w:rPr>
          <w:rFonts w:ascii="Symbol" w:hAnsi="Symbol"/>
          <w:sz w:val="28"/>
        </w:rPr>
        <w:t></w:t>
      </w:r>
      <w:r>
        <w:rPr>
          <w:rFonts w:ascii="Symbol" w:hAnsi="Symbol"/>
          <w:sz w:val="28"/>
        </w:rPr>
        <w:t></w:t>
      </w:r>
      <w:r>
        <w:rPr>
          <w:rFonts w:ascii="Symbol" w:hAnsi="Symbol"/>
          <w:sz w:val="28"/>
        </w:rPr>
        <w:t></w:t>
      </w:r>
      <w:r>
        <w:rPr>
          <w:rFonts w:ascii="Symbol" w:hAnsi="Symbol"/>
          <w:sz w:val="28"/>
        </w:rPr>
        <w:t></w:t>
      </w:r>
      <w:r>
        <w:rPr>
          <w:rFonts w:ascii="Symbol" w:hAnsi="Symbol"/>
          <w:sz w:val="28"/>
        </w:rPr>
        <w:t></w:t>
      </w:r>
      <w:r>
        <w:rPr>
          <w:rFonts w:ascii="Symbol" w:hAnsi="Symbol"/>
          <w:sz w:val="28"/>
        </w:rPr>
        <w:t></w:t>
      </w:r>
      <w:r>
        <w:rPr>
          <w:rFonts w:ascii="Symbol" w:hAnsi="Symbol"/>
          <w:sz w:val="28"/>
        </w:rPr>
        <w:t></w:t>
      </w:r>
      <w:r>
        <w:rPr>
          <w:rFonts w:ascii="Symbol" w:hAnsi="Symbol"/>
          <w:sz w:val="28"/>
        </w:rPr>
        <w:t></w:t>
      </w:r>
      <w:r>
        <w:rPr>
          <w:rFonts w:ascii="Symbol" w:hAnsi="Symbol"/>
          <w:sz w:val="28"/>
        </w:rPr>
        <w:t></w:t>
      </w:r>
      <w:r>
        <w:rPr>
          <w:rFonts w:ascii="Symbol" w:hAnsi="Symbol"/>
          <w:sz w:val="28"/>
        </w:rPr>
        <w:t>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</w:t>
      </w:r>
      <w:r>
        <w:rPr>
          <w:rFonts w:ascii="Symbol" w:hAnsi="Symbol"/>
          <w:sz w:val="28"/>
        </w:rPr>
        <w:t></w:t>
      </w:r>
      <w:r>
        <w:rPr>
          <w:rFonts w:ascii="Symbol" w:hAnsi="Symbol"/>
          <w:sz w:val="28"/>
        </w:rPr>
        <w:t></w:t>
      </w:r>
      <w:r>
        <w:rPr>
          <w:rFonts w:ascii="Symbol" w:hAnsi="Symbol"/>
          <w:sz w:val="28"/>
        </w:rPr>
        <w:t></w:t>
      </w:r>
      <w:r>
        <w:rPr>
          <w:rFonts w:ascii="Symbol" w:hAnsi="Symbol"/>
          <w:sz w:val="28"/>
        </w:rPr>
        <w:t></w:t>
      </w:r>
      <w:r>
        <w:rPr>
          <w:rFonts w:ascii="Symbol" w:hAnsi="Symbol"/>
          <w:sz w:val="28"/>
        </w:rPr>
        <w:t></w:t>
      </w:r>
    </w:p>
    <w:p w:rsidR="004B523A" w:rsidRDefault="00C51927">
      <w:pPr>
        <w:pStyle w:val="Textbody"/>
        <w:spacing w:before="240" w:after="0" w:line="360" w:lineRule="auto"/>
        <w:rPr>
          <w:b/>
          <w:sz w:val="28"/>
        </w:rPr>
      </w:pPr>
      <w:r>
        <w:rPr>
          <w:b/>
          <w:sz w:val="28"/>
        </w:rPr>
        <w:t>Положительные стороны:</w:t>
      </w:r>
    </w:p>
    <w:p w:rsidR="004B523A" w:rsidRDefault="00C51927">
      <w:pPr>
        <w:pStyle w:val="Textbody"/>
        <w:spacing w:after="0"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sz w:val="28"/>
        </w:rPr>
        <w:t xml:space="preserve">Материально-техническая база школы соответствует санитарным нормам, правилам пожарной безопасности, нормам охраны труда и </w:t>
      </w:r>
      <w:r>
        <w:rPr>
          <w:sz w:val="28"/>
        </w:rPr>
        <w:t>требованиям к условиям реализации образовательной программы школы.</w:t>
      </w:r>
    </w:p>
    <w:p w:rsidR="004B523A" w:rsidRDefault="00C51927">
      <w:pPr>
        <w:pStyle w:val="Textbody"/>
        <w:spacing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Материально-технические условия школы обеспечивают реализацию образовательных программ на достаточно высоком уровне.</w:t>
      </w:r>
    </w:p>
    <w:p w:rsidR="004B523A" w:rsidRDefault="00C51927">
      <w:pPr>
        <w:pStyle w:val="Textbody"/>
        <w:spacing w:line="360" w:lineRule="auto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Состояние материально-технической базы школы за последние три года у</w:t>
      </w:r>
      <w:r>
        <w:rPr>
          <w:sz w:val="28"/>
        </w:rPr>
        <w:t>лучшилось.</w:t>
      </w:r>
    </w:p>
    <w:p w:rsidR="004B523A" w:rsidRDefault="00C51927">
      <w:pPr>
        <w:pStyle w:val="Textbody"/>
        <w:spacing w:after="0" w:line="360" w:lineRule="auto"/>
      </w:pPr>
      <w:r>
        <w:t> </w:t>
      </w:r>
      <w:r>
        <w:rPr>
          <w:b/>
          <w:sz w:val="28"/>
        </w:rPr>
        <w:t>Проблемы:</w:t>
      </w:r>
    </w:p>
    <w:p w:rsidR="004B523A" w:rsidRDefault="00C51927">
      <w:pPr>
        <w:pStyle w:val="Textbody"/>
        <w:spacing w:after="0" w:line="360" w:lineRule="auto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В образовательном процессе слабо используются компьютерные средства.</w:t>
      </w:r>
    </w:p>
    <w:p w:rsidR="004B523A" w:rsidRDefault="00C51927">
      <w:pPr>
        <w:pStyle w:val="Textbody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Перспективы:</w:t>
      </w:r>
    </w:p>
    <w:p w:rsidR="004B523A" w:rsidRDefault="00C51927">
      <w:pPr>
        <w:pStyle w:val="Textbody"/>
        <w:spacing w:line="360" w:lineRule="auto"/>
        <w:ind w:left="720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Обновление интерьера школы.</w:t>
      </w:r>
    </w:p>
    <w:p w:rsidR="004B523A" w:rsidRDefault="00C51927">
      <w:pPr>
        <w:pStyle w:val="Textbody"/>
        <w:spacing w:line="360" w:lineRule="auto"/>
        <w:ind w:left="720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Оснащение школы новым оборудованием, в том числе компьютерным.</w:t>
      </w:r>
    </w:p>
    <w:p w:rsidR="004B523A" w:rsidRDefault="00C51927">
      <w:pPr>
        <w:pStyle w:val="Textbody"/>
        <w:spacing w:line="360" w:lineRule="auto"/>
        <w:ind w:firstLine="709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Проведение в течение 2018 года необходимых работ согл</w:t>
      </w:r>
      <w:r>
        <w:rPr>
          <w:sz w:val="28"/>
        </w:rPr>
        <w:t>асно перечню необходимых работ по текущему ремонту.</w:t>
      </w:r>
    </w:p>
    <w:p w:rsidR="004B523A" w:rsidRDefault="004B523A">
      <w:pPr>
        <w:pStyle w:val="Textbody"/>
        <w:spacing w:line="360" w:lineRule="auto"/>
        <w:ind w:left="709"/>
        <w:jc w:val="both"/>
      </w:pPr>
    </w:p>
    <w:p w:rsidR="004B523A" w:rsidRDefault="00C51927">
      <w:pPr>
        <w:pStyle w:val="Textbody"/>
        <w:spacing w:line="360" w:lineRule="auto"/>
        <w:jc w:val="both"/>
      </w:pPr>
      <w:r>
        <w:rPr>
          <w:b/>
        </w:rPr>
        <w:t xml:space="preserve">    </w:t>
      </w:r>
      <w:r>
        <w:rPr>
          <w:b/>
          <w:sz w:val="28"/>
          <w:szCs w:val="28"/>
        </w:rPr>
        <w:t xml:space="preserve">  Раздел 5.  Показатели деятельности Школы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6278"/>
        <w:gridCol w:w="1990"/>
      </w:tblGrid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</w:pPr>
            <w:r>
              <w:t xml:space="preserve">№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62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Единица измерения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</w:pPr>
            <w:r>
              <w:rPr>
                <w:b/>
                <w:sz w:val="26"/>
              </w:rPr>
              <w:lastRenderedPageBreak/>
              <w:t xml:space="preserve">1.      </w:t>
            </w:r>
            <w:r>
              <w:t> 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</w:pPr>
            <w:r>
              <w:t xml:space="preserve">            </w:t>
            </w:r>
            <w:r>
              <w:rPr>
                <w:b/>
                <w:sz w:val="26"/>
              </w:rPr>
              <w:t>Образовательная деятельность        </w:t>
            </w:r>
          </w:p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</w:pPr>
            <w:r>
              <w:t>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</w:pPr>
            <w:r>
              <w:t> 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Общая численность учащихся, в том числе: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379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Детей дошкольного возраста 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Детей младшего школьного возраста (7 - 11 лет)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194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Детей среднего школьного возраста (11 - 15 лет)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1.1.4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Детей старшего школьного возраста (15 - 17 лет)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 учащихся, </w:t>
            </w:r>
            <w:r>
              <w:rPr>
                <w:sz w:val="26"/>
              </w:rPr>
              <w:t>обучающихся по образовательным программам по договорам об оказании платных образовательных услуг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учащихся по образовательным программам для</w:t>
            </w:r>
            <w:r>
              <w:rPr>
                <w:sz w:val="26"/>
              </w:rPr>
              <w:t xml:space="preserve"> детей с выдающимися способностями, в общей численности учащихся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1.6.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</w:t>
            </w:r>
            <w:r>
              <w:rPr>
                <w:sz w:val="26"/>
              </w:rPr>
              <w:t xml:space="preserve"> в том числе: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1.6.1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Учащиеся с ограниченными возможностями здоровья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1.6.2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Дети-сироты, дети, оставшиеся без попечения родителей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379/5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1.6.3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Дети-мигранты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1.6.4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Дети, попавшие в трудную жизненную ситуацию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379/2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1.7.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1.8.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вес численности учащихся, принявших участие в массовых мероприятиях (конкурсы, </w:t>
            </w:r>
            <w:r>
              <w:rPr>
                <w:sz w:val="26"/>
              </w:rPr>
              <w:t>соревнования, фестивали, конференции), в общей численности учащихся, в том числе: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1279/419,3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1.8.1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муниципальном уровне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850/224,3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1.8.2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региональном уровне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147/38,8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1.8.3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межрегиональном уровне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6/1,6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1.8.4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федеральном уровне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1.8.5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международном уровне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130/34,3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1.9.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171/45.1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1.9.1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муниципальном уровне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1/0,26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1.9.2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региональном уровне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38/10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1.9.3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межрегиональном уровне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2/0,52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1.9.4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федеральном уровне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1.9.5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международном уровне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130/34.3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1.10.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вес численности учащихся, </w:t>
            </w:r>
            <w:r>
              <w:rPr>
                <w:sz w:val="26"/>
              </w:rPr>
              <w:t>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1.10.1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Муниципального уровня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1.10.2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Регионального уровня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1.10.3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Межрегионального уровня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1.10.4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Федерального уровня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1.10.5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Международного уровня  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1.11.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1.11.1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муниципальном уровне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1.11.2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региональном уровне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1.11.3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межрегиональном уровне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1.11.4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федеральном уровне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1.11.5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 международном уровне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1.12.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Общая численность педагогических работников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1.13.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>
              <w:rPr>
                <w:sz w:val="26"/>
              </w:rPr>
              <w:t>педагогических работников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</w:pPr>
            <w:r>
              <w:t> </w:t>
            </w:r>
          </w:p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11/84,6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1.14.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11/84,6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1.15.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2/13,3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1.16.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вес численности педагогических работников, имеющих среднее </w:t>
            </w:r>
            <w:r>
              <w:rPr>
                <w:sz w:val="26"/>
              </w:rPr>
              <w:t>профессиональное образование педагогической направленности (профиля), в общей численности педагогических работников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2/15,4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1.17.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sz w:val="26"/>
              </w:rPr>
              <w:t>квалификационная категория, в общей численности педагогических работников, в том числе:  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13/100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1.17.1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Высшая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8/60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1.17.2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Первая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5/40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1.18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sz w:val="26"/>
              </w:rPr>
              <w:t>педагогических работников, педагогический стаж работы которых составляет: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</w:pPr>
            <w:r>
              <w:t> 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1.18.1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До 5 лет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1.18.2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Свыше 30 лет  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4/30,8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1.19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педагогических работников в общей численности педагогических работников в</w:t>
            </w:r>
            <w:r>
              <w:rPr>
                <w:sz w:val="26"/>
              </w:rPr>
              <w:t xml:space="preserve"> возрасте до 30 лет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1.20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4/30,8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1.21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вес численности педагогических и </w:t>
            </w:r>
            <w:r>
              <w:rPr>
                <w:sz w:val="26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</w:t>
            </w:r>
            <w:r>
              <w:rPr>
                <w:sz w:val="26"/>
              </w:rPr>
              <w:t>агогических и административно-хозяйственных работников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14/66,7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1.22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</w:t>
            </w:r>
            <w:r>
              <w:rPr>
                <w:sz w:val="26"/>
              </w:rPr>
              <w:t>организации  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1.23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Количество публикаций, подготовленных педагогическими работниками образовательной организации: 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4B523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</w:pP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1.23.1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За 3 года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1.23.2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За отчетный период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1.24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Наличие в организации дополнительного </w:t>
            </w:r>
            <w:r>
              <w:rPr>
                <w:sz w:val="26"/>
              </w:rPr>
              <w:t xml:space="preserve">образования системы психолого-педагогической поддержки </w:t>
            </w:r>
            <w:r>
              <w:rPr>
                <w:sz w:val="26"/>
              </w:rPr>
              <w:lastRenderedPageBreak/>
              <w:t>одаренных детей, иных групп детей, требующих повышенного педагогического внимания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</w:pPr>
            <w:r>
              <w:rPr>
                <w:b/>
                <w:sz w:val="26"/>
              </w:rPr>
              <w:t xml:space="preserve">2.      </w:t>
            </w:r>
            <w:r>
              <w:t> 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</w:pPr>
            <w:r>
              <w:t xml:space="preserve">            </w:t>
            </w:r>
            <w:r>
              <w:rPr>
                <w:b/>
                <w:sz w:val="26"/>
              </w:rPr>
              <w:t>Инфраструктура </w:t>
            </w:r>
          </w:p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</w:pPr>
            <w:r>
              <w:t>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</w:pPr>
            <w:r>
              <w:t> 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Количество компьютеров в расчете на одного учащегося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Количество помещений для осуществления образовательной деятельности, в том числе:  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2.2.1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Учебный класс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2.2.2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Лаборатория 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2.2.3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Мастерская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2.2.4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Танцевальный класс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2.2.5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Спортивный зал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2.2.6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Бассейн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Количество помещений для организации досуговой деятельности учащихся, в том числе: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2.3.1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Актовый зал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2.3.2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Концертный зал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2.3.3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Игровое помещение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Наличие загородных оздоровительных лагерей, баз отдыха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Наличие в образовательной организации системы электронного документооборота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Наличие читального зала библиотеки, в том числе: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2.6.1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С обеспечением возможности работы на стационарных компьютерах или использования переносных </w:t>
            </w:r>
            <w:r>
              <w:rPr>
                <w:sz w:val="26"/>
              </w:rPr>
              <w:t>компьютеров 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2.6.2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С медиатекой     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2.6.3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Оснащенного средствами сканирования и распознавания текстов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2.6.4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С выходом в Интернет с компьютеров, расположенных в помещении библиотеки  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2.6.5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 xml:space="preserve">С контролируемой </w:t>
            </w:r>
            <w:r>
              <w:rPr>
                <w:sz w:val="26"/>
              </w:rPr>
              <w:t>распечаткой бумажных материалов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4B523A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2.7</w:t>
            </w:r>
          </w:p>
        </w:tc>
        <w:tc>
          <w:tcPr>
            <w:tcW w:w="62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  </w:t>
            </w:r>
          </w:p>
        </w:tc>
        <w:tc>
          <w:tcPr>
            <w:tcW w:w="19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23A" w:rsidRDefault="00C51927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</w:p>
        </w:tc>
      </w:tr>
    </w:tbl>
    <w:p w:rsidR="004B523A" w:rsidRDefault="004B523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B523A" w:rsidRDefault="004B523A">
      <w:pPr>
        <w:pStyle w:val="Textbody"/>
        <w:spacing w:line="360" w:lineRule="auto"/>
        <w:jc w:val="both"/>
        <w:rPr>
          <w:b/>
          <w:sz w:val="28"/>
          <w:szCs w:val="28"/>
        </w:rPr>
      </w:pPr>
    </w:p>
    <w:p w:rsidR="004B523A" w:rsidRDefault="004B523A">
      <w:pPr>
        <w:pStyle w:val="Textbody"/>
        <w:spacing w:line="360" w:lineRule="auto"/>
        <w:jc w:val="both"/>
        <w:rPr>
          <w:b/>
          <w:sz w:val="28"/>
          <w:szCs w:val="28"/>
        </w:rPr>
      </w:pPr>
    </w:p>
    <w:p w:rsidR="004B523A" w:rsidRDefault="004B523A">
      <w:pPr>
        <w:pStyle w:val="Textbody"/>
        <w:spacing w:line="360" w:lineRule="auto"/>
        <w:jc w:val="both"/>
        <w:rPr>
          <w:b/>
          <w:sz w:val="28"/>
          <w:szCs w:val="28"/>
        </w:rPr>
      </w:pPr>
    </w:p>
    <w:p w:rsidR="004B523A" w:rsidRDefault="004B523A">
      <w:pPr>
        <w:pStyle w:val="Textbody"/>
        <w:spacing w:line="360" w:lineRule="auto"/>
        <w:jc w:val="both"/>
        <w:rPr>
          <w:b/>
          <w:sz w:val="28"/>
          <w:szCs w:val="28"/>
        </w:rPr>
      </w:pPr>
    </w:p>
    <w:p w:rsidR="004B523A" w:rsidRDefault="004B523A">
      <w:pPr>
        <w:pStyle w:val="Textbody"/>
        <w:spacing w:line="360" w:lineRule="auto"/>
        <w:jc w:val="both"/>
      </w:pPr>
    </w:p>
    <w:p w:rsidR="004B523A" w:rsidRDefault="004B523A">
      <w:pPr>
        <w:pStyle w:val="Textbody"/>
        <w:spacing w:after="0" w:line="360" w:lineRule="auto"/>
        <w:rPr>
          <w:sz w:val="28"/>
        </w:rPr>
      </w:pPr>
    </w:p>
    <w:p w:rsidR="004B523A" w:rsidRDefault="004B523A">
      <w:pPr>
        <w:pStyle w:val="Textbody"/>
        <w:spacing w:line="360" w:lineRule="auto"/>
        <w:jc w:val="both"/>
        <w:rPr>
          <w:sz w:val="28"/>
        </w:rPr>
      </w:pPr>
    </w:p>
    <w:p w:rsidR="004B523A" w:rsidRDefault="004B523A">
      <w:pPr>
        <w:pStyle w:val="Textbody"/>
        <w:spacing w:line="360" w:lineRule="auto"/>
        <w:jc w:val="both"/>
        <w:rPr>
          <w:sz w:val="28"/>
        </w:rPr>
      </w:pPr>
    </w:p>
    <w:p w:rsidR="004B523A" w:rsidRDefault="004B523A">
      <w:pPr>
        <w:pStyle w:val="Textbody"/>
        <w:spacing w:line="360" w:lineRule="auto"/>
        <w:jc w:val="both"/>
      </w:pPr>
    </w:p>
    <w:p w:rsidR="004B523A" w:rsidRDefault="004B523A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4B523A" w:rsidRDefault="004B523A">
      <w:pPr>
        <w:pStyle w:val="Textbody"/>
        <w:spacing w:line="360" w:lineRule="auto"/>
      </w:pPr>
    </w:p>
    <w:sectPr w:rsidR="004B523A">
      <w:footerReference w:type="default" r:id="rId13"/>
      <w:pgSz w:w="11906" w:h="16838"/>
      <w:pgMar w:top="1134" w:right="850" w:bottom="719" w:left="13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27" w:rsidRDefault="00C51927">
      <w:pPr>
        <w:spacing w:after="0" w:line="240" w:lineRule="auto"/>
      </w:pPr>
      <w:r>
        <w:separator/>
      </w:r>
    </w:p>
  </w:endnote>
  <w:endnote w:type="continuationSeparator" w:id="0">
    <w:p w:rsidR="00C51927" w:rsidRDefault="00C5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04" w:rsidRDefault="00C51927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D92B8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27" w:rsidRDefault="00C519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927" w:rsidRDefault="00C5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2B2"/>
    <w:multiLevelType w:val="multilevel"/>
    <w:tmpl w:val="362A384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F6DC3"/>
    <w:multiLevelType w:val="multilevel"/>
    <w:tmpl w:val="22E056C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63429E"/>
    <w:multiLevelType w:val="multilevel"/>
    <w:tmpl w:val="EB5E1CEA"/>
    <w:styleLink w:val="WWNum1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1DD7B84"/>
    <w:multiLevelType w:val="multilevel"/>
    <w:tmpl w:val="A762FED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43A0763"/>
    <w:multiLevelType w:val="multilevel"/>
    <w:tmpl w:val="08D8C1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6D855F0"/>
    <w:multiLevelType w:val="multilevel"/>
    <w:tmpl w:val="3C5E2DE2"/>
    <w:styleLink w:val="WWNum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 w15:restartNumberingAfterBreak="0">
    <w:nsid w:val="2F24307A"/>
    <w:multiLevelType w:val="multilevel"/>
    <w:tmpl w:val="D25A47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F4A5F45"/>
    <w:multiLevelType w:val="multilevel"/>
    <w:tmpl w:val="429A67AE"/>
    <w:styleLink w:val="WWNum11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32D43085"/>
    <w:multiLevelType w:val="multilevel"/>
    <w:tmpl w:val="36BADA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5511AE"/>
    <w:multiLevelType w:val="multilevel"/>
    <w:tmpl w:val="E44E03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8FE1E26"/>
    <w:multiLevelType w:val="multilevel"/>
    <w:tmpl w:val="8B2465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5B6370"/>
    <w:multiLevelType w:val="multilevel"/>
    <w:tmpl w:val="0A6E823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3FB717CF"/>
    <w:multiLevelType w:val="multilevel"/>
    <w:tmpl w:val="317E037E"/>
    <w:styleLink w:val="WWNum1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145" w:hanging="360"/>
      </w:pPr>
    </w:lvl>
    <w:lvl w:ilvl="2">
      <w:start w:val="1"/>
      <w:numFmt w:val="decimal"/>
      <w:lvlText w:val="%1.%2.%3."/>
      <w:lvlJc w:val="left"/>
      <w:pPr>
        <w:ind w:left="1865" w:hanging="720"/>
      </w:pPr>
    </w:lvl>
    <w:lvl w:ilvl="3">
      <w:start w:val="1"/>
      <w:numFmt w:val="decimal"/>
      <w:lvlText w:val="%1.%2.%3.%4."/>
      <w:lvlJc w:val="left"/>
      <w:pPr>
        <w:ind w:left="2225" w:hanging="720"/>
      </w:pPr>
    </w:lvl>
    <w:lvl w:ilvl="4">
      <w:start w:val="1"/>
      <w:numFmt w:val="decimal"/>
      <w:lvlText w:val="%1.%2.%3.%4.%5."/>
      <w:lvlJc w:val="left"/>
      <w:pPr>
        <w:ind w:left="2945" w:hanging="1080"/>
      </w:pPr>
    </w:lvl>
    <w:lvl w:ilvl="5">
      <w:start w:val="1"/>
      <w:numFmt w:val="decimal"/>
      <w:lvlText w:val="%1.%2.%3.%4.%5.%6."/>
      <w:lvlJc w:val="left"/>
      <w:pPr>
        <w:ind w:left="3305" w:hanging="1080"/>
      </w:pPr>
    </w:lvl>
    <w:lvl w:ilvl="6">
      <w:start w:val="1"/>
      <w:numFmt w:val="decimal"/>
      <w:lvlText w:val="%1.%2.%3.%4.%5.%6.%7."/>
      <w:lvlJc w:val="left"/>
      <w:pPr>
        <w:ind w:left="4025" w:hanging="1440"/>
      </w:pPr>
    </w:lvl>
    <w:lvl w:ilvl="7">
      <w:start w:val="1"/>
      <w:numFmt w:val="decimal"/>
      <w:lvlText w:val="%1.%2.%3.%4.%5.%6.%7.%8."/>
      <w:lvlJc w:val="left"/>
      <w:pPr>
        <w:ind w:left="4385" w:hanging="1440"/>
      </w:pPr>
    </w:lvl>
    <w:lvl w:ilvl="8">
      <w:start w:val="1"/>
      <w:numFmt w:val="decimal"/>
      <w:lvlText w:val="%1.%2.%3.%4.%5.%6.%7.%8.%9."/>
      <w:lvlJc w:val="left"/>
      <w:pPr>
        <w:ind w:left="5105" w:hanging="1800"/>
      </w:pPr>
    </w:lvl>
  </w:abstractNum>
  <w:abstractNum w:abstractNumId="13" w15:restartNumberingAfterBreak="0">
    <w:nsid w:val="44275294"/>
    <w:multiLevelType w:val="multilevel"/>
    <w:tmpl w:val="752A477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5370C34"/>
    <w:multiLevelType w:val="multilevel"/>
    <w:tmpl w:val="9D4008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464744E0"/>
    <w:multiLevelType w:val="multilevel"/>
    <w:tmpl w:val="F96A152E"/>
    <w:styleLink w:val="WWNum4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6" w15:restartNumberingAfterBreak="0">
    <w:nsid w:val="478F05B7"/>
    <w:multiLevelType w:val="multilevel"/>
    <w:tmpl w:val="D3B446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8E301E4"/>
    <w:multiLevelType w:val="multilevel"/>
    <w:tmpl w:val="5F1C13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ABA4979"/>
    <w:multiLevelType w:val="multilevel"/>
    <w:tmpl w:val="BD1A2E34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5B4C3ABC"/>
    <w:multiLevelType w:val="multilevel"/>
    <w:tmpl w:val="1FD0E99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B5D3648"/>
    <w:multiLevelType w:val="multilevel"/>
    <w:tmpl w:val="5E8CB1A8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EBC1D82"/>
    <w:multiLevelType w:val="multilevel"/>
    <w:tmpl w:val="5F3E6028"/>
    <w:styleLink w:val="WWNum1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 w15:restartNumberingAfterBreak="0">
    <w:nsid w:val="659831DF"/>
    <w:multiLevelType w:val="multilevel"/>
    <w:tmpl w:val="FF589B7A"/>
    <w:styleLink w:val="WWNum8"/>
    <w:lvl w:ilvl="0">
      <w:start w:val="4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23" w15:restartNumberingAfterBreak="0">
    <w:nsid w:val="6AC55D13"/>
    <w:multiLevelType w:val="multilevel"/>
    <w:tmpl w:val="C12AF3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BEA4720"/>
    <w:multiLevelType w:val="multilevel"/>
    <w:tmpl w:val="9014ED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BFB5CCC"/>
    <w:multiLevelType w:val="multilevel"/>
    <w:tmpl w:val="78C6DA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CFF4C5C"/>
    <w:multiLevelType w:val="multilevel"/>
    <w:tmpl w:val="3468D3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74E005EC"/>
    <w:multiLevelType w:val="multilevel"/>
    <w:tmpl w:val="DE8634C0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79580740"/>
    <w:multiLevelType w:val="multilevel"/>
    <w:tmpl w:val="BE66D6BA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79FB6CA6"/>
    <w:multiLevelType w:val="multilevel"/>
    <w:tmpl w:val="BDD422BE"/>
    <w:styleLink w:val="WWNum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0" w15:restartNumberingAfterBreak="0">
    <w:nsid w:val="7B042437"/>
    <w:multiLevelType w:val="multilevel"/>
    <w:tmpl w:val="2E8C20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28"/>
  </w:num>
  <w:num w:numId="3">
    <w:abstractNumId w:val="5"/>
  </w:num>
  <w:num w:numId="4">
    <w:abstractNumId w:val="15"/>
  </w:num>
  <w:num w:numId="5">
    <w:abstractNumId w:val="29"/>
  </w:num>
  <w:num w:numId="6">
    <w:abstractNumId w:val="6"/>
  </w:num>
  <w:num w:numId="7">
    <w:abstractNumId w:val="18"/>
  </w:num>
  <w:num w:numId="8">
    <w:abstractNumId w:val="22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20"/>
  </w:num>
  <w:num w:numId="14">
    <w:abstractNumId w:val="2"/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13"/>
    <w:lvlOverride w:ilvl="0"/>
  </w:num>
  <w:num w:numId="20">
    <w:abstractNumId w:val="2"/>
    <w:lvlOverride w:ilvl="0"/>
  </w:num>
  <w:num w:numId="21">
    <w:abstractNumId w:val="21"/>
    <w:lvlOverride w:ilvl="0"/>
  </w:num>
  <w:num w:numId="22">
    <w:abstractNumId w:val="14"/>
  </w:num>
  <w:num w:numId="23">
    <w:abstractNumId w:val="11"/>
  </w:num>
  <w:num w:numId="24">
    <w:abstractNumId w:val="23"/>
  </w:num>
  <w:num w:numId="25">
    <w:abstractNumId w:val="17"/>
  </w:num>
  <w:num w:numId="26">
    <w:abstractNumId w:val="4"/>
  </w:num>
  <w:num w:numId="27">
    <w:abstractNumId w:val="26"/>
  </w:num>
  <w:num w:numId="28">
    <w:abstractNumId w:val="16"/>
  </w:num>
  <w:num w:numId="29">
    <w:abstractNumId w:val="30"/>
  </w:num>
  <w:num w:numId="30">
    <w:abstractNumId w:val="24"/>
  </w:num>
  <w:num w:numId="31">
    <w:abstractNumId w:val="25"/>
  </w:num>
  <w:num w:numId="32">
    <w:abstractNumId w:val="9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523A"/>
    <w:rsid w:val="004B523A"/>
    <w:rsid w:val="00C51927"/>
    <w:rsid w:val="00D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2624-3B4E-4558-B0FE-23BBD46A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footer"/>
    <w:basedOn w:val="Standard"/>
    <w:pPr>
      <w:suppressLineNumbers/>
      <w:tabs>
        <w:tab w:val="center" w:pos="4875"/>
        <w:tab w:val="right" w:pos="9751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9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nce33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dance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ce3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nce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33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8110</Words>
  <Characters>46232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2019-02-22T15:22:00Z</cp:lastPrinted>
  <dcterms:created xsi:type="dcterms:W3CDTF">2019-02-25T08:14:00Z</dcterms:created>
  <dcterms:modified xsi:type="dcterms:W3CDTF">2019-02-25T08:14:00Z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